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B03A" w14:textId="77777777" w:rsidR="002D0A86" w:rsidRPr="00EF5CFB" w:rsidRDefault="002D0A86" w:rsidP="002D0A86">
      <w:pPr>
        <w:pStyle w:val="Heading1"/>
        <w:spacing w:before="0" w:after="0" w:line="240" w:lineRule="auto"/>
        <w:jc w:val="both"/>
        <w:rPr>
          <w:bCs w:val="0"/>
          <w:sz w:val="20"/>
          <w:szCs w:val="20"/>
        </w:rPr>
      </w:pPr>
      <w:bookmarkStart w:id="0" w:name="_Toc354132086"/>
      <w:r w:rsidRPr="00EF5CFB">
        <w:rPr>
          <w:bCs w:val="0"/>
          <w:sz w:val="20"/>
          <w:szCs w:val="20"/>
        </w:rPr>
        <w:t xml:space="preserve">APPENDIX </w:t>
      </w:r>
      <w:r w:rsidR="00131ECF" w:rsidRPr="00EF5CFB">
        <w:rPr>
          <w:bCs w:val="0"/>
          <w:sz w:val="20"/>
          <w:szCs w:val="20"/>
        </w:rPr>
        <w:t>2</w:t>
      </w:r>
      <w:r w:rsidRPr="003B43AC">
        <w:rPr>
          <w:bCs w:val="0"/>
          <w:sz w:val="20"/>
          <w:szCs w:val="20"/>
        </w:rPr>
        <w:t xml:space="preserve">: </w:t>
      </w:r>
      <w:r w:rsidRPr="00EF5CFB">
        <w:rPr>
          <w:bCs w:val="0"/>
          <w:sz w:val="20"/>
          <w:szCs w:val="20"/>
        </w:rPr>
        <w:t>RESPONSIBILITY FOR RESOLVING ACADEMIC OFFENCES BY OCCURRENCE AND LEVEL</w:t>
      </w:r>
      <w:bookmarkEnd w:id="0"/>
    </w:p>
    <w:p w14:paraId="53D2B03B" w14:textId="77777777" w:rsidR="008B0202" w:rsidRPr="009E37E3" w:rsidRDefault="008B0202" w:rsidP="001E1A2F">
      <w:pPr>
        <w:jc w:val="center"/>
        <w:rPr>
          <w:sz w:val="20"/>
          <w:szCs w:val="20"/>
        </w:rPr>
      </w:pPr>
    </w:p>
    <w:p w14:paraId="53D2B03C" w14:textId="77777777" w:rsidR="008B0202" w:rsidRPr="009E37E3" w:rsidRDefault="008B0202" w:rsidP="009E37E3">
      <w:pPr>
        <w:rPr>
          <w:sz w:val="20"/>
          <w:szCs w:val="20"/>
          <w:u w:val="single"/>
        </w:rPr>
      </w:pPr>
      <w:r w:rsidRPr="009E37E3">
        <w:rPr>
          <w:rFonts w:ascii="Arial" w:hAnsi="Arial" w:cs="Arial"/>
          <w:sz w:val="20"/>
          <w:szCs w:val="20"/>
          <w:u w:val="single"/>
        </w:rPr>
        <w:t>Notes on application</w:t>
      </w:r>
    </w:p>
    <w:p w14:paraId="53D2B03D" w14:textId="0BDC98B4" w:rsidR="00707F8D" w:rsidRPr="009E37E3" w:rsidRDefault="008B0202" w:rsidP="00592AD7">
      <w:pPr>
        <w:jc w:val="both"/>
        <w:rPr>
          <w:rFonts w:ascii="Arial" w:hAnsi="Arial" w:cs="Arial"/>
          <w:sz w:val="20"/>
          <w:szCs w:val="20"/>
        </w:rPr>
      </w:pPr>
      <w:r w:rsidRPr="009E37E3">
        <w:rPr>
          <w:rFonts w:ascii="Arial" w:hAnsi="Arial" w:cs="Arial"/>
          <w:sz w:val="20"/>
          <w:szCs w:val="20"/>
        </w:rPr>
        <w:t>This is an initial guide only</w:t>
      </w:r>
      <w:r w:rsidR="00707F8D" w:rsidRPr="003B43AC">
        <w:rPr>
          <w:rFonts w:ascii="Arial" w:hAnsi="Arial" w:cs="Arial"/>
          <w:sz w:val="20"/>
          <w:szCs w:val="20"/>
        </w:rPr>
        <w:t xml:space="preserve"> and should be referred to when determining responsibility for resolving academic offences by occurrence and level. It provides guidelines only and the severity and nature of the case and any individual </w:t>
      </w:r>
      <w:r w:rsidR="00F4508D">
        <w:rPr>
          <w:rFonts w:ascii="Arial" w:hAnsi="Arial" w:cs="Arial"/>
          <w:sz w:val="20"/>
          <w:szCs w:val="20"/>
        </w:rPr>
        <w:t>exceptional</w:t>
      </w:r>
      <w:r w:rsidR="00F4508D" w:rsidRPr="003B43AC">
        <w:rPr>
          <w:rFonts w:ascii="Arial" w:hAnsi="Arial" w:cs="Arial"/>
          <w:sz w:val="20"/>
          <w:szCs w:val="20"/>
        </w:rPr>
        <w:t xml:space="preserve"> </w:t>
      </w:r>
      <w:r w:rsidR="00707F8D" w:rsidRPr="003B43AC">
        <w:rPr>
          <w:rFonts w:ascii="Arial" w:hAnsi="Arial" w:cs="Arial"/>
          <w:sz w:val="20"/>
          <w:szCs w:val="20"/>
        </w:rPr>
        <w:t>circumstances should be taken into account</w:t>
      </w:r>
      <w:r w:rsidR="00707F8D" w:rsidRPr="00866571">
        <w:rPr>
          <w:rFonts w:ascii="Arial" w:hAnsi="Arial" w:cs="Arial"/>
          <w:sz w:val="20"/>
          <w:szCs w:val="20"/>
        </w:rPr>
        <w:t>. For instance, the differential between stages on the programme is suggested, as students further into their programmes or studying at a higher level can be expected to be more familiar with referencing procedures and required academic conduct.</w:t>
      </w:r>
    </w:p>
    <w:p w14:paraId="53D2B03E" w14:textId="6FFC510A" w:rsidR="002D0A86" w:rsidRPr="003B43AC" w:rsidRDefault="008B0202" w:rsidP="00592AD7">
      <w:pPr>
        <w:jc w:val="both"/>
        <w:rPr>
          <w:rFonts w:ascii="Arial" w:hAnsi="Arial" w:cs="Arial"/>
          <w:sz w:val="20"/>
          <w:szCs w:val="20"/>
        </w:rPr>
      </w:pPr>
      <w:r w:rsidRPr="009E37E3">
        <w:rPr>
          <w:rFonts w:ascii="Arial" w:hAnsi="Arial" w:cs="Arial"/>
          <w:sz w:val="20"/>
          <w:szCs w:val="20"/>
        </w:rPr>
        <w:t xml:space="preserve">The Academic Offences </w:t>
      </w:r>
      <w:r w:rsidR="00264903">
        <w:rPr>
          <w:rFonts w:ascii="Arial" w:hAnsi="Arial" w:cs="Arial"/>
          <w:sz w:val="20"/>
          <w:szCs w:val="20"/>
        </w:rPr>
        <w:t xml:space="preserve">Chair undertaking a </w:t>
      </w:r>
      <w:r w:rsidR="007C1F98">
        <w:rPr>
          <w:rFonts w:ascii="Arial" w:hAnsi="Arial" w:cs="Arial"/>
          <w:sz w:val="20"/>
          <w:szCs w:val="20"/>
        </w:rPr>
        <w:t>Academic Offence Faculty</w:t>
      </w:r>
      <w:r w:rsidR="00264903">
        <w:rPr>
          <w:rFonts w:ascii="Arial" w:hAnsi="Arial" w:cs="Arial"/>
          <w:sz w:val="20"/>
          <w:szCs w:val="20"/>
        </w:rPr>
        <w:t xml:space="preserve"> investigation or the Academic Offences </w:t>
      </w:r>
      <w:r w:rsidRPr="009E37E3">
        <w:rPr>
          <w:rFonts w:ascii="Arial" w:hAnsi="Arial" w:cs="Arial"/>
          <w:sz w:val="20"/>
          <w:szCs w:val="20"/>
        </w:rPr>
        <w:t>Board/Panel may decide that the evidence demonstrates that the responsibility for dealing with the suspected offence falls under a different category (</w:t>
      </w:r>
      <w:r w:rsidR="005D373F">
        <w:rPr>
          <w:rFonts w:ascii="Arial" w:hAnsi="Arial" w:cs="Arial"/>
          <w:sz w:val="20"/>
          <w:szCs w:val="20"/>
        </w:rPr>
        <w:t>Academic Offence</w:t>
      </w:r>
      <w:r w:rsidR="007C1F98" w:rsidRPr="009E37E3">
        <w:rPr>
          <w:rFonts w:ascii="Arial" w:hAnsi="Arial" w:cs="Arial"/>
          <w:sz w:val="20"/>
          <w:szCs w:val="20"/>
        </w:rPr>
        <w:t xml:space="preserve"> </w:t>
      </w:r>
      <w:r w:rsidRPr="009E37E3">
        <w:rPr>
          <w:rFonts w:ascii="Arial" w:hAnsi="Arial" w:cs="Arial"/>
          <w:sz w:val="20"/>
          <w:szCs w:val="20"/>
        </w:rPr>
        <w:t>/</w:t>
      </w:r>
      <w:r w:rsidR="007C1F98">
        <w:rPr>
          <w:rFonts w:ascii="Arial" w:hAnsi="Arial" w:cs="Arial"/>
          <w:sz w:val="20"/>
          <w:szCs w:val="20"/>
        </w:rPr>
        <w:t>Severe Faculty</w:t>
      </w:r>
      <w:r w:rsidR="005D373F">
        <w:rPr>
          <w:rFonts w:ascii="Arial" w:hAnsi="Arial" w:cs="Arial"/>
          <w:sz w:val="20"/>
          <w:szCs w:val="20"/>
        </w:rPr>
        <w:t xml:space="preserve"> Academic Offence</w:t>
      </w:r>
      <w:r w:rsidRPr="009E37E3">
        <w:rPr>
          <w:rFonts w:ascii="Arial" w:hAnsi="Arial" w:cs="Arial"/>
          <w:sz w:val="20"/>
          <w:szCs w:val="20"/>
        </w:rPr>
        <w:t>/Major University) than originally determined and will act as appropriate.</w:t>
      </w:r>
    </w:p>
    <w:p w14:paraId="53D2B03F" w14:textId="77777777" w:rsidR="008B0202" w:rsidRPr="00EF5CFB" w:rsidRDefault="008B0202" w:rsidP="00592AD7">
      <w:pPr>
        <w:jc w:val="both"/>
        <w:rPr>
          <w:rFonts w:ascii="Arial" w:hAnsi="Arial" w:cs="Arial"/>
          <w:bCs/>
          <w:sz w:val="20"/>
          <w:szCs w:val="20"/>
        </w:rPr>
      </w:pPr>
      <w:r w:rsidRPr="00EF5CFB">
        <w:rPr>
          <w:rFonts w:ascii="Arial" w:hAnsi="Arial" w:cs="Arial"/>
          <w:bCs/>
          <w:sz w:val="20"/>
          <w:szCs w:val="20"/>
        </w:rPr>
        <w:t>Issues related to professional practice should be referred to the Fitness to Practise Panel.  This would typically be within the Faculty of Health &amp; Social Sciences (FHSS). However, other Professional Programmes/Bodies may also require</w:t>
      </w:r>
      <w:r w:rsidR="008812ED" w:rsidRPr="00EF5CFB">
        <w:rPr>
          <w:rFonts w:ascii="Arial" w:hAnsi="Arial" w:cs="Arial"/>
          <w:bCs/>
          <w:sz w:val="20"/>
          <w:szCs w:val="20"/>
        </w:rPr>
        <w:t xml:space="preserve"> referral to</w:t>
      </w:r>
      <w:r w:rsidRPr="00EF5CFB">
        <w:rPr>
          <w:rFonts w:ascii="Arial" w:hAnsi="Arial" w:cs="Arial"/>
          <w:bCs/>
          <w:sz w:val="20"/>
          <w:szCs w:val="20"/>
        </w:rPr>
        <w:t xml:space="preserve"> this policy and procedure.</w:t>
      </w:r>
    </w:p>
    <w:p w14:paraId="53D2B040" w14:textId="3AFFB662" w:rsidR="007F5E93" w:rsidRPr="00EF5CFB" w:rsidRDefault="007F5E93" w:rsidP="00592AD7">
      <w:pPr>
        <w:jc w:val="both"/>
        <w:rPr>
          <w:rFonts w:ascii="Arial" w:hAnsi="Arial" w:cs="Arial"/>
          <w:bCs/>
          <w:sz w:val="20"/>
          <w:szCs w:val="20"/>
        </w:rPr>
      </w:pPr>
      <w:r w:rsidRPr="00EF5CFB">
        <w:rPr>
          <w:rFonts w:ascii="Arial" w:hAnsi="Arial" w:cs="Arial"/>
          <w:bCs/>
          <w:sz w:val="20"/>
          <w:szCs w:val="20"/>
        </w:rPr>
        <w:t>In principle, a</w:t>
      </w:r>
      <w:r w:rsidR="005D373F">
        <w:rPr>
          <w:rFonts w:ascii="Arial" w:hAnsi="Arial" w:cs="Arial"/>
          <w:bCs/>
          <w:sz w:val="20"/>
          <w:szCs w:val="20"/>
        </w:rPr>
        <w:t>n</w:t>
      </w:r>
      <w:r w:rsidRPr="00EF5CFB">
        <w:rPr>
          <w:rFonts w:ascii="Arial" w:hAnsi="Arial" w:cs="Arial"/>
          <w:bCs/>
          <w:sz w:val="20"/>
          <w:szCs w:val="20"/>
        </w:rPr>
        <w:t xml:space="preserve"> </w:t>
      </w:r>
      <w:r w:rsidRPr="009E37E3">
        <w:rPr>
          <w:rFonts w:ascii="Arial" w:hAnsi="Arial" w:cs="Arial"/>
          <w:b/>
          <w:bCs/>
          <w:sz w:val="20"/>
          <w:szCs w:val="20"/>
        </w:rPr>
        <w:t>academic offence</w:t>
      </w:r>
      <w:r w:rsidRPr="00EF5CFB">
        <w:rPr>
          <w:rFonts w:ascii="Arial" w:hAnsi="Arial" w:cs="Arial"/>
          <w:bCs/>
          <w:sz w:val="20"/>
          <w:szCs w:val="20"/>
        </w:rPr>
        <w:t xml:space="preserve"> may be determined where the matter is related to coursework and not an examination undertaken in an official examination venue. This excludes coursework which constitutes a Dissertation, Final Project of Major Project, where suspected offences will be treated a </w:t>
      </w:r>
      <w:r w:rsidR="005D373F">
        <w:rPr>
          <w:rFonts w:ascii="Arial" w:hAnsi="Arial" w:cs="Arial"/>
          <w:bCs/>
          <w:sz w:val="20"/>
          <w:szCs w:val="20"/>
        </w:rPr>
        <w:t>severe</w:t>
      </w:r>
      <w:r w:rsidRPr="00EF5CFB">
        <w:rPr>
          <w:rFonts w:ascii="Arial" w:hAnsi="Arial" w:cs="Arial"/>
          <w:bCs/>
          <w:sz w:val="20"/>
          <w:szCs w:val="20"/>
        </w:rPr>
        <w:t xml:space="preserve"> academic offences.</w:t>
      </w:r>
    </w:p>
    <w:p w14:paraId="53D2B041" w14:textId="7F049CDF" w:rsidR="007F5E93" w:rsidRPr="009E37E3" w:rsidRDefault="007F5E93" w:rsidP="00592AD7">
      <w:pPr>
        <w:jc w:val="both"/>
        <w:rPr>
          <w:rFonts w:ascii="Arial" w:hAnsi="Arial" w:cs="Arial"/>
          <w:bCs/>
          <w:sz w:val="20"/>
          <w:szCs w:val="20"/>
        </w:rPr>
      </w:pPr>
      <w:r w:rsidRPr="00EF5CFB">
        <w:rPr>
          <w:rFonts w:ascii="Arial" w:hAnsi="Arial" w:cs="Arial"/>
          <w:bCs/>
          <w:sz w:val="20"/>
          <w:szCs w:val="20"/>
        </w:rPr>
        <w:t xml:space="preserve">In principle, a </w:t>
      </w:r>
      <w:r w:rsidR="005D373F">
        <w:rPr>
          <w:rFonts w:ascii="Arial" w:hAnsi="Arial" w:cs="Arial"/>
          <w:b/>
          <w:bCs/>
          <w:sz w:val="20"/>
          <w:szCs w:val="20"/>
        </w:rPr>
        <w:t>severe</w:t>
      </w:r>
      <w:r w:rsidRPr="009E37E3">
        <w:rPr>
          <w:rFonts w:ascii="Arial" w:hAnsi="Arial" w:cs="Arial"/>
          <w:b/>
          <w:bCs/>
          <w:sz w:val="20"/>
          <w:szCs w:val="20"/>
        </w:rPr>
        <w:t xml:space="preserve"> academic offence</w:t>
      </w:r>
      <w:r w:rsidRPr="00EF5CFB">
        <w:rPr>
          <w:rFonts w:ascii="Arial" w:hAnsi="Arial" w:cs="Arial"/>
          <w:bCs/>
          <w:sz w:val="20"/>
          <w:szCs w:val="20"/>
        </w:rPr>
        <w:t xml:space="preserve"> may be determined where the matter is related to an examination or when there is failure to acknowledge sources in a significant component of the coursework (31% or more) which cannot be deemed ‘poor academic referencing’, inclusion of text copied verbatim (or near verbatim) from published sources or other students’ work.  The nature of the offence and the evidence presented to the Panel/Board make a substantial penalty appropriate.</w:t>
      </w:r>
    </w:p>
    <w:p w14:paraId="53D2B042" w14:textId="77777777" w:rsidR="002D0A86" w:rsidRPr="009E37E3" w:rsidRDefault="002D0A86" w:rsidP="00592AD7">
      <w:pPr>
        <w:spacing w:line="240" w:lineRule="auto"/>
        <w:jc w:val="both"/>
        <w:rPr>
          <w:rFonts w:ascii="Arial" w:hAnsi="Arial" w:cs="Arial"/>
          <w:bCs/>
          <w:sz w:val="20"/>
          <w:szCs w:val="20"/>
        </w:rPr>
      </w:pPr>
      <w:r w:rsidRPr="009E37E3">
        <w:rPr>
          <w:rFonts w:ascii="Arial" w:hAnsi="Arial" w:cs="Arial"/>
          <w:bCs/>
          <w:sz w:val="20"/>
          <w:szCs w:val="20"/>
        </w:rPr>
        <w:t>Coursework relating to Dissertation, final project and major project – please refer to Offence 1</w:t>
      </w:r>
      <w:r w:rsidR="002705A0" w:rsidRPr="009E37E3">
        <w:rPr>
          <w:rFonts w:ascii="Arial" w:hAnsi="Arial" w:cs="Arial"/>
          <w:bCs/>
          <w:sz w:val="20"/>
          <w:szCs w:val="20"/>
        </w:rPr>
        <w:t xml:space="preserve"> but be aware that the nature of the offence may result in the offence being considered a Major University Offence (e.g. 10/11 Stealing or Essay Banks)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428"/>
        <w:gridCol w:w="1520"/>
        <w:gridCol w:w="1134"/>
        <w:gridCol w:w="1134"/>
        <w:gridCol w:w="1134"/>
        <w:gridCol w:w="1134"/>
      </w:tblGrid>
      <w:tr w:rsidR="002D0A86" w:rsidRPr="00EF5CFB" w14:paraId="53D2B04A" w14:textId="77777777" w:rsidTr="002705A0">
        <w:trPr>
          <w:trHeight w:val="270"/>
        </w:trPr>
        <w:tc>
          <w:tcPr>
            <w:tcW w:w="439" w:type="dxa"/>
          </w:tcPr>
          <w:p w14:paraId="53D2B043" w14:textId="77777777" w:rsidR="002D0A86" w:rsidRPr="00EF5CFB" w:rsidRDefault="002D0A86" w:rsidP="002705A0">
            <w:pPr>
              <w:spacing w:line="240" w:lineRule="auto"/>
              <w:rPr>
                <w:rFonts w:ascii="Arial" w:hAnsi="Arial" w:cs="Arial"/>
                <w:b/>
                <w:bCs/>
                <w:sz w:val="20"/>
                <w:szCs w:val="20"/>
              </w:rPr>
            </w:pPr>
          </w:p>
        </w:tc>
        <w:tc>
          <w:tcPr>
            <w:tcW w:w="3428" w:type="dxa"/>
            <w:vAlign w:val="bottom"/>
          </w:tcPr>
          <w:p w14:paraId="53D2B044"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Offence</w:t>
            </w:r>
          </w:p>
        </w:tc>
        <w:tc>
          <w:tcPr>
            <w:tcW w:w="1520" w:type="dxa"/>
            <w:vAlign w:val="bottom"/>
          </w:tcPr>
          <w:p w14:paraId="53D2B045" w14:textId="77777777" w:rsidR="002D0A86" w:rsidRPr="00EF5CFB" w:rsidRDefault="002D0A86" w:rsidP="002705A0">
            <w:pPr>
              <w:spacing w:line="240" w:lineRule="auto"/>
              <w:ind w:right="-57"/>
              <w:rPr>
                <w:rFonts w:ascii="Arial" w:hAnsi="Arial" w:cs="Arial"/>
                <w:b/>
                <w:bCs/>
                <w:sz w:val="20"/>
                <w:szCs w:val="20"/>
              </w:rPr>
            </w:pPr>
            <w:r w:rsidRPr="00EF5CFB">
              <w:rPr>
                <w:rFonts w:ascii="Arial" w:hAnsi="Arial" w:cs="Arial"/>
                <w:b/>
                <w:bCs/>
                <w:sz w:val="20"/>
                <w:szCs w:val="20"/>
              </w:rPr>
              <w:t>Occurrence</w:t>
            </w:r>
          </w:p>
        </w:tc>
        <w:tc>
          <w:tcPr>
            <w:tcW w:w="1134" w:type="dxa"/>
            <w:vAlign w:val="bottom"/>
          </w:tcPr>
          <w:p w14:paraId="53D2B046" w14:textId="77777777" w:rsidR="002D0A86" w:rsidRPr="00EF5CFB" w:rsidRDefault="002D0A86" w:rsidP="002705A0">
            <w:pPr>
              <w:spacing w:line="240" w:lineRule="auto"/>
              <w:ind w:right="-57"/>
              <w:rPr>
                <w:rFonts w:ascii="Arial" w:hAnsi="Arial" w:cs="Arial"/>
                <w:b/>
                <w:bCs/>
                <w:sz w:val="20"/>
                <w:szCs w:val="20"/>
              </w:rPr>
            </w:pPr>
            <w:r w:rsidRPr="00EF5CFB">
              <w:rPr>
                <w:rFonts w:ascii="Arial" w:hAnsi="Arial" w:cs="Arial"/>
                <w:b/>
                <w:bCs/>
                <w:sz w:val="20"/>
                <w:szCs w:val="20"/>
              </w:rPr>
              <w:t>Level 4</w:t>
            </w:r>
          </w:p>
        </w:tc>
        <w:tc>
          <w:tcPr>
            <w:tcW w:w="1134" w:type="dxa"/>
            <w:vAlign w:val="bottom"/>
          </w:tcPr>
          <w:p w14:paraId="53D2B047" w14:textId="77777777" w:rsidR="002D0A86" w:rsidRPr="00EF5CFB" w:rsidRDefault="002D0A86" w:rsidP="002705A0">
            <w:pPr>
              <w:spacing w:line="240" w:lineRule="auto"/>
              <w:ind w:right="-57"/>
              <w:rPr>
                <w:rFonts w:ascii="Arial" w:hAnsi="Arial" w:cs="Arial"/>
                <w:b/>
                <w:bCs/>
                <w:sz w:val="20"/>
                <w:szCs w:val="20"/>
              </w:rPr>
            </w:pPr>
            <w:r w:rsidRPr="00EF5CFB">
              <w:rPr>
                <w:rFonts w:ascii="Arial" w:hAnsi="Arial" w:cs="Arial"/>
                <w:b/>
                <w:bCs/>
                <w:sz w:val="20"/>
                <w:szCs w:val="20"/>
              </w:rPr>
              <w:t>Level 5</w:t>
            </w:r>
          </w:p>
        </w:tc>
        <w:tc>
          <w:tcPr>
            <w:tcW w:w="1134" w:type="dxa"/>
            <w:vAlign w:val="bottom"/>
          </w:tcPr>
          <w:p w14:paraId="53D2B048" w14:textId="77777777" w:rsidR="002D0A86" w:rsidRPr="00EF5CFB" w:rsidRDefault="002D0A86" w:rsidP="002705A0">
            <w:pPr>
              <w:spacing w:line="240" w:lineRule="auto"/>
              <w:ind w:right="-57"/>
              <w:rPr>
                <w:rFonts w:ascii="Arial" w:hAnsi="Arial" w:cs="Arial"/>
                <w:b/>
                <w:bCs/>
                <w:sz w:val="20"/>
                <w:szCs w:val="20"/>
              </w:rPr>
            </w:pPr>
            <w:r w:rsidRPr="00EF5CFB">
              <w:rPr>
                <w:rFonts w:ascii="Arial" w:hAnsi="Arial" w:cs="Arial"/>
                <w:b/>
                <w:bCs/>
                <w:sz w:val="20"/>
                <w:szCs w:val="20"/>
              </w:rPr>
              <w:t>Level 6</w:t>
            </w:r>
          </w:p>
        </w:tc>
        <w:tc>
          <w:tcPr>
            <w:tcW w:w="1134" w:type="dxa"/>
            <w:vAlign w:val="bottom"/>
          </w:tcPr>
          <w:p w14:paraId="53D2B049" w14:textId="77777777" w:rsidR="002D0A86" w:rsidRPr="00EF5CFB" w:rsidRDefault="002D0A86" w:rsidP="002705A0">
            <w:pPr>
              <w:spacing w:line="240" w:lineRule="auto"/>
              <w:ind w:right="-57"/>
              <w:rPr>
                <w:rFonts w:ascii="Arial" w:hAnsi="Arial" w:cs="Arial"/>
                <w:b/>
                <w:bCs/>
                <w:sz w:val="20"/>
                <w:szCs w:val="20"/>
              </w:rPr>
            </w:pPr>
            <w:r w:rsidRPr="00EF5CFB">
              <w:rPr>
                <w:rFonts w:ascii="Arial" w:hAnsi="Arial" w:cs="Arial"/>
                <w:b/>
                <w:bCs/>
                <w:sz w:val="20"/>
                <w:szCs w:val="20"/>
              </w:rPr>
              <w:t>Level 7</w:t>
            </w:r>
          </w:p>
        </w:tc>
      </w:tr>
      <w:tr w:rsidR="002D0A86" w:rsidRPr="00EF5CFB" w14:paraId="53D2B053" w14:textId="77777777" w:rsidTr="00E31B50">
        <w:trPr>
          <w:trHeight w:val="255"/>
        </w:trPr>
        <w:tc>
          <w:tcPr>
            <w:tcW w:w="439" w:type="dxa"/>
            <w:vMerge w:val="restart"/>
          </w:tcPr>
          <w:p w14:paraId="53D2B04B"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w:t>
            </w:r>
          </w:p>
        </w:tc>
        <w:tc>
          <w:tcPr>
            <w:tcW w:w="3428" w:type="dxa"/>
            <w:vMerge w:val="restart"/>
          </w:tcPr>
          <w:p w14:paraId="53D2B04C" w14:textId="77777777" w:rsidR="002D0A86" w:rsidRPr="00EF5CFB" w:rsidRDefault="002D0A86" w:rsidP="00244AAF">
            <w:pPr>
              <w:spacing w:line="240" w:lineRule="auto"/>
              <w:rPr>
                <w:rFonts w:ascii="Arial" w:hAnsi="Arial" w:cs="Arial"/>
                <w:sz w:val="20"/>
                <w:szCs w:val="20"/>
              </w:rPr>
            </w:pPr>
            <w:r w:rsidRPr="00EF5CFB">
              <w:rPr>
                <w:rFonts w:ascii="Arial" w:hAnsi="Arial" w:cs="Arial"/>
                <w:sz w:val="20"/>
                <w:szCs w:val="20"/>
              </w:rPr>
              <w:t xml:space="preserve">Offence committed in </w:t>
            </w:r>
            <w:r w:rsidRPr="00EF5CFB">
              <w:rPr>
                <w:rFonts w:ascii="Arial" w:hAnsi="Arial" w:cs="Arial"/>
                <w:b/>
                <w:sz w:val="20"/>
                <w:szCs w:val="20"/>
              </w:rPr>
              <w:t>Dissertation</w:t>
            </w:r>
            <w:r w:rsidRPr="00EF5CFB">
              <w:rPr>
                <w:rFonts w:ascii="Arial" w:hAnsi="Arial" w:cs="Arial"/>
                <w:sz w:val="20"/>
                <w:szCs w:val="20"/>
              </w:rPr>
              <w:t xml:space="preserve">, </w:t>
            </w:r>
            <w:r w:rsidRPr="00EF5CFB">
              <w:rPr>
                <w:rFonts w:ascii="Arial" w:hAnsi="Arial" w:cs="Arial"/>
                <w:b/>
                <w:sz w:val="20"/>
                <w:szCs w:val="20"/>
              </w:rPr>
              <w:t>final project, major project</w:t>
            </w:r>
          </w:p>
          <w:p w14:paraId="53D2B04D" w14:textId="77777777" w:rsidR="002D0A86" w:rsidRPr="00EF5CFB" w:rsidRDefault="002D0A86" w:rsidP="00244AAF">
            <w:pPr>
              <w:spacing w:line="240" w:lineRule="auto"/>
              <w:rPr>
                <w:rFonts w:ascii="Arial" w:hAnsi="Arial" w:cs="Arial"/>
                <w:sz w:val="20"/>
                <w:szCs w:val="20"/>
              </w:rPr>
            </w:pPr>
          </w:p>
        </w:tc>
        <w:tc>
          <w:tcPr>
            <w:tcW w:w="1520" w:type="dxa"/>
            <w:vAlign w:val="center"/>
          </w:tcPr>
          <w:p w14:paraId="53D2B04E"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noWrap/>
            <w:vAlign w:val="center"/>
          </w:tcPr>
          <w:p w14:paraId="53D2B04F"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N/A</w:t>
            </w:r>
          </w:p>
        </w:tc>
        <w:tc>
          <w:tcPr>
            <w:tcW w:w="1134" w:type="dxa"/>
            <w:noWrap/>
            <w:vAlign w:val="center"/>
          </w:tcPr>
          <w:p w14:paraId="53D2B050"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N/A</w:t>
            </w:r>
          </w:p>
        </w:tc>
        <w:tc>
          <w:tcPr>
            <w:tcW w:w="1134" w:type="dxa"/>
            <w:shd w:val="clear" w:color="auto" w:fill="FFFF99"/>
            <w:noWrap/>
            <w:vAlign w:val="center"/>
          </w:tcPr>
          <w:p w14:paraId="53D2B051" w14:textId="6F031DF4"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52" w14:textId="65A11F16"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05B" w14:textId="77777777" w:rsidTr="00E31B50">
        <w:trPr>
          <w:trHeight w:val="730"/>
        </w:trPr>
        <w:tc>
          <w:tcPr>
            <w:tcW w:w="439" w:type="dxa"/>
            <w:vMerge/>
          </w:tcPr>
          <w:p w14:paraId="53D2B054"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055"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056" w14:textId="71327C29"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noWrap/>
            <w:vAlign w:val="center"/>
          </w:tcPr>
          <w:p w14:paraId="53D2B057"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N/A</w:t>
            </w:r>
          </w:p>
        </w:tc>
        <w:tc>
          <w:tcPr>
            <w:tcW w:w="1134" w:type="dxa"/>
            <w:noWrap/>
            <w:vAlign w:val="center"/>
          </w:tcPr>
          <w:p w14:paraId="53D2B058"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N/A</w:t>
            </w:r>
          </w:p>
        </w:tc>
        <w:tc>
          <w:tcPr>
            <w:tcW w:w="1134" w:type="dxa"/>
            <w:shd w:val="clear" w:color="auto" w:fill="99CCFF"/>
            <w:noWrap/>
            <w:vAlign w:val="center"/>
          </w:tcPr>
          <w:p w14:paraId="53D2B059"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5A"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063" w14:textId="77777777" w:rsidTr="00E31B50">
        <w:trPr>
          <w:trHeight w:val="270"/>
        </w:trPr>
        <w:tc>
          <w:tcPr>
            <w:tcW w:w="439" w:type="dxa"/>
            <w:shd w:val="clear" w:color="auto" w:fill="C0C0C0"/>
          </w:tcPr>
          <w:p w14:paraId="53D2B05C"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vAlign w:val="center"/>
          </w:tcPr>
          <w:p w14:paraId="53D2B05D" w14:textId="77777777" w:rsidR="008B0202" w:rsidRPr="00EF5CFB" w:rsidRDefault="002D0A86">
            <w:pPr>
              <w:spacing w:line="240" w:lineRule="auto"/>
              <w:rPr>
                <w:rFonts w:ascii="Arial" w:hAnsi="Arial" w:cs="Arial"/>
                <w:b/>
                <w:bCs/>
                <w:sz w:val="20"/>
                <w:szCs w:val="20"/>
              </w:rPr>
            </w:pPr>
            <w:r w:rsidRPr="00EF5CFB">
              <w:rPr>
                <w:rFonts w:ascii="Arial" w:hAnsi="Arial" w:cs="Arial"/>
                <w:b/>
                <w:bCs/>
                <w:sz w:val="20"/>
                <w:szCs w:val="20"/>
              </w:rPr>
              <w:t>Plagiarism</w:t>
            </w:r>
            <w:r w:rsidR="008B0202" w:rsidRPr="00EF5CFB">
              <w:rPr>
                <w:rFonts w:ascii="Arial" w:hAnsi="Arial" w:cs="Arial"/>
                <w:b/>
                <w:bCs/>
                <w:sz w:val="20"/>
                <w:szCs w:val="20"/>
              </w:rPr>
              <w:t xml:space="preserve"> </w:t>
            </w:r>
            <w:r w:rsidR="008B0202" w:rsidRPr="009E37E3">
              <w:rPr>
                <w:rFonts w:ascii="Arial" w:hAnsi="Arial" w:cs="Arial"/>
                <w:bCs/>
                <w:sz w:val="20"/>
                <w:szCs w:val="20"/>
              </w:rPr>
              <w:t>See also Offence 22</w:t>
            </w:r>
          </w:p>
        </w:tc>
        <w:tc>
          <w:tcPr>
            <w:tcW w:w="1520" w:type="dxa"/>
            <w:shd w:val="clear" w:color="auto" w:fill="C0C0C0"/>
            <w:vAlign w:val="center"/>
          </w:tcPr>
          <w:p w14:paraId="53D2B05E" w14:textId="77777777" w:rsidR="002D0A86" w:rsidRPr="00EF5CFB" w:rsidRDefault="002D0A86" w:rsidP="00244AAF">
            <w:pPr>
              <w:spacing w:line="240" w:lineRule="auto"/>
              <w:ind w:right="-57"/>
              <w:rPr>
                <w:rFonts w:ascii="Arial" w:hAnsi="Arial" w:cs="Arial"/>
                <w:sz w:val="20"/>
                <w:szCs w:val="20"/>
              </w:rPr>
            </w:pPr>
          </w:p>
        </w:tc>
        <w:tc>
          <w:tcPr>
            <w:tcW w:w="1134" w:type="dxa"/>
            <w:shd w:val="clear" w:color="auto" w:fill="C0C0C0"/>
            <w:noWrap/>
            <w:vAlign w:val="center"/>
          </w:tcPr>
          <w:p w14:paraId="53D2B05F" w14:textId="77777777" w:rsidR="002D0A86" w:rsidRPr="00EF5CFB" w:rsidRDefault="002D0A86" w:rsidP="0086228B">
            <w:pPr>
              <w:spacing w:line="240" w:lineRule="auto"/>
              <w:ind w:right="-57"/>
              <w:rPr>
                <w:rFonts w:ascii="Arial" w:hAnsi="Arial" w:cs="Arial"/>
                <w:sz w:val="20"/>
                <w:szCs w:val="20"/>
              </w:rPr>
            </w:pPr>
          </w:p>
        </w:tc>
        <w:tc>
          <w:tcPr>
            <w:tcW w:w="1134" w:type="dxa"/>
            <w:shd w:val="clear" w:color="auto" w:fill="C0C0C0"/>
            <w:noWrap/>
            <w:vAlign w:val="center"/>
          </w:tcPr>
          <w:p w14:paraId="53D2B060"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061"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062" w14:textId="77777777" w:rsidR="002D0A86" w:rsidRPr="00EF5CFB" w:rsidRDefault="002D0A86">
            <w:pPr>
              <w:spacing w:line="240" w:lineRule="auto"/>
              <w:ind w:right="-57"/>
              <w:rPr>
                <w:rFonts w:ascii="Arial" w:hAnsi="Arial" w:cs="Arial"/>
                <w:sz w:val="20"/>
                <w:szCs w:val="20"/>
              </w:rPr>
            </w:pPr>
          </w:p>
        </w:tc>
      </w:tr>
      <w:tr w:rsidR="002D0A86" w:rsidRPr="00EF5CFB" w14:paraId="53D2B06B" w14:textId="77777777" w:rsidTr="00E31B50">
        <w:trPr>
          <w:trHeight w:val="255"/>
        </w:trPr>
        <w:tc>
          <w:tcPr>
            <w:tcW w:w="439" w:type="dxa"/>
            <w:vMerge w:val="restart"/>
          </w:tcPr>
          <w:p w14:paraId="53D2B064"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2</w:t>
            </w:r>
          </w:p>
        </w:tc>
        <w:tc>
          <w:tcPr>
            <w:tcW w:w="3428" w:type="dxa"/>
            <w:vMerge w:val="restart"/>
          </w:tcPr>
          <w:p w14:paraId="53D2B065" w14:textId="5AD2F4EB"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Plagiarise</w:t>
            </w:r>
            <w:r w:rsidR="00642DE0">
              <w:rPr>
                <w:rFonts w:ascii="Arial" w:hAnsi="Arial" w:cs="Arial"/>
                <w:sz w:val="20"/>
                <w:szCs w:val="20"/>
              </w:rPr>
              <w:t xml:space="preserve"> small amounts</w:t>
            </w:r>
            <w:r w:rsidRPr="00EF5CFB">
              <w:rPr>
                <w:rFonts w:ascii="Arial" w:hAnsi="Arial" w:cs="Arial"/>
                <w:sz w:val="20"/>
                <w:szCs w:val="20"/>
              </w:rPr>
              <w:t xml:space="preserve"> of work </w:t>
            </w:r>
            <w:r w:rsidRPr="00EF5CFB">
              <w:rPr>
                <w:rFonts w:ascii="Arial" w:hAnsi="Arial" w:cs="Arial"/>
                <w:b/>
                <w:bCs/>
                <w:sz w:val="20"/>
                <w:szCs w:val="20"/>
              </w:rPr>
              <w:t>(not solely based on plagiarism software)</w:t>
            </w:r>
            <w:r w:rsidRPr="00EF5CFB">
              <w:rPr>
                <w:rFonts w:ascii="Arial" w:hAnsi="Arial" w:cs="Arial"/>
                <w:sz w:val="20"/>
                <w:szCs w:val="20"/>
              </w:rPr>
              <w:t xml:space="preserve">. </w:t>
            </w:r>
            <w:r w:rsidRPr="00EF5CFB">
              <w:rPr>
                <w:rFonts w:ascii="Arial" w:hAnsi="Arial" w:cs="Arial"/>
                <w:i/>
                <w:iCs/>
                <w:sz w:val="20"/>
                <w:szCs w:val="20"/>
              </w:rPr>
              <w:t xml:space="preserve">Where </w:t>
            </w:r>
            <w:r w:rsidR="00642DE0">
              <w:rPr>
                <w:rFonts w:ascii="Arial" w:hAnsi="Arial" w:cs="Arial"/>
                <w:i/>
                <w:iCs/>
                <w:sz w:val="20"/>
                <w:szCs w:val="20"/>
              </w:rPr>
              <w:t>a small proportion of</w:t>
            </w:r>
            <w:r w:rsidR="00104C59">
              <w:rPr>
                <w:rFonts w:ascii="Arial" w:hAnsi="Arial" w:cs="Arial"/>
                <w:i/>
                <w:iCs/>
                <w:sz w:val="20"/>
                <w:szCs w:val="20"/>
              </w:rPr>
              <w:t xml:space="preserve"> </w:t>
            </w:r>
            <w:r w:rsidRPr="00EF5CFB">
              <w:rPr>
                <w:rFonts w:ascii="Arial" w:hAnsi="Arial" w:cs="Arial"/>
                <w:i/>
                <w:iCs/>
                <w:sz w:val="20"/>
                <w:szCs w:val="20"/>
              </w:rPr>
              <w:t xml:space="preserve">this may be considered as poor </w:t>
            </w:r>
            <w:r w:rsidR="00CE6C8F" w:rsidRPr="00EF5CFB">
              <w:rPr>
                <w:rFonts w:ascii="Arial" w:hAnsi="Arial" w:cs="Arial"/>
                <w:i/>
                <w:iCs/>
                <w:sz w:val="20"/>
                <w:szCs w:val="20"/>
              </w:rPr>
              <w:t xml:space="preserve">academic practice/ poor </w:t>
            </w:r>
            <w:r w:rsidRPr="00EF5CFB">
              <w:rPr>
                <w:rFonts w:ascii="Arial" w:hAnsi="Arial" w:cs="Arial"/>
                <w:i/>
                <w:iCs/>
                <w:sz w:val="20"/>
                <w:szCs w:val="20"/>
              </w:rPr>
              <w:t>referencing.</w:t>
            </w:r>
          </w:p>
        </w:tc>
        <w:tc>
          <w:tcPr>
            <w:tcW w:w="1520" w:type="dxa"/>
            <w:vAlign w:val="center"/>
          </w:tcPr>
          <w:p w14:paraId="53D2B066"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CCFFCC"/>
            <w:noWrap/>
            <w:vAlign w:val="center"/>
          </w:tcPr>
          <w:p w14:paraId="53D2B067" w14:textId="65572842"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68" w14:textId="19109F73"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69" w14:textId="79F1A404"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6A" w14:textId="740D7E30"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r>
      <w:tr w:rsidR="002D0A86" w:rsidRPr="00EF5CFB" w14:paraId="53D2B073" w14:textId="77777777" w:rsidTr="00E31B50">
        <w:trPr>
          <w:trHeight w:val="270"/>
        </w:trPr>
        <w:tc>
          <w:tcPr>
            <w:tcW w:w="439" w:type="dxa"/>
            <w:vMerge/>
          </w:tcPr>
          <w:p w14:paraId="53D2B06C"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06D"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06E" w14:textId="44AEE8E1"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FFFF99"/>
            <w:noWrap/>
            <w:vAlign w:val="center"/>
          </w:tcPr>
          <w:p w14:paraId="53D2B06F" w14:textId="0B3B53EC"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70" w14:textId="2C225C4E"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71" w14:textId="3C271EA6"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72" w14:textId="0BAD663E"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07C" w14:textId="77777777" w:rsidTr="00E31B50">
        <w:trPr>
          <w:trHeight w:val="456"/>
        </w:trPr>
        <w:tc>
          <w:tcPr>
            <w:tcW w:w="439" w:type="dxa"/>
            <w:vMerge w:val="restart"/>
          </w:tcPr>
          <w:p w14:paraId="53D2B074"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3</w:t>
            </w:r>
          </w:p>
        </w:tc>
        <w:tc>
          <w:tcPr>
            <w:tcW w:w="3428" w:type="dxa"/>
            <w:vMerge w:val="restart"/>
          </w:tcPr>
          <w:p w14:paraId="53D2B075" w14:textId="163811B2"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Plagiarise</w:t>
            </w:r>
            <w:r w:rsidR="00642DE0">
              <w:rPr>
                <w:rFonts w:ascii="Arial" w:hAnsi="Arial" w:cs="Arial"/>
                <w:sz w:val="20"/>
                <w:szCs w:val="20"/>
              </w:rPr>
              <w:t xml:space="preserve"> significant amounts</w:t>
            </w:r>
            <w:r w:rsidRPr="00EF5CFB">
              <w:rPr>
                <w:rFonts w:ascii="Arial" w:hAnsi="Arial" w:cs="Arial"/>
                <w:sz w:val="20"/>
                <w:szCs w:val="20"/>
              </w:rPr>
              <w:t xml:space="preserve"> of </w:t>
            </w:r>
            <w:r w:rsidRPr="00EF5CFB">
              <w:rPr>
                <w:rFonts w:ascii="Arial" w:hAnsi="Arial" w:cs="Arial"/>
                <w:sz w:val="20"/>
                <w:szCs w:val="20"/>
              </w:rPr>
              <w:lastRenderedPageBreak/>
              <w:t>work (not solely based on plagiarism software)</w:t>
            </w:r>
          </w:p>
          <w:p w14:paraId="53D2B076" w14:textId="77777777" w:rsidR="002D0A86" w:rsidRPr="00EF5CFB" w:rsidRDefault="002D0A86" w:rsidP="002705A0">
            <w:pPr>
              <w:spacing w:line="240" w:lineRule="auto"/>
              <w:rPr>
                <w:rFonts w:ascii="Arial" w:hAnsi="Arial" w:cs="Arial"/>
                <w:sz w:val="20"/>
                <w:szCs w:val="20"/>
              </w:rPr>
            </w:pPr>
          </w:p>
        </w:tc>
        <w:tc>
          <w:tcPr>
            <w:tcW w:w="1520" w:type="dxa"/>
            <w:vAlign w:val="center"/>
          </w:tcPr>
          <w:p w14:paraId="53D2B077"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lastRenderedPageBreak/>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FFFF99"/>
            <w:noWrap/>
            <w:vAlign w:val="center"/>
          </w:tcPr>
          <w:p w14:paraId="53D2B078" w14:textId="59996890"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 xml:space="preserve">Severe </w:t>
            </w:r>
            <w:r>
              <w:rPr>
                <w:rFonts w:ascii="Arial" w:hAnsi="Arial" w:cs="Arial"/>
                <w:sz w:val="20"/>
                <w:szCs w:val="20"/>
              </w:rPr>
              <w:lastRenderedPageBreak/>
              <w:t>Faculty</w:t>
            </w:r>
          </w:p>
        </w:tc>
        <w:tc>
          <w:tcPr>
            <w:tcW w:w="1134" w:type="dxa"/>
            <w:shd w:val="clear" w:color="auto" w:fill="FFFF99"/>
            <w:noWrap/>
            <w:vAlign w:val="center"/>
          </w:tcPr>
          <w:p w14:paraId="53D2B079" w14:textId="48AA1861" w:rsidR="002D0A86" w:rsidRPr="00EF5CFB" w:rsidRDefault="007C1F98">
            <w:pPr>
              <w:spacing w:line="240" w:lineRule="auto"/>
              <w:ind w:right="-57"/>
              <w:rPr>
                <w:rFonts w:ascii="Arial" w:hAnsi="Arial" w:cs="Arial"/>
                <w:sz w:val="20"/>
                <w:szCs w:val="20"/>
              </w:rPr>
            </w:pPr>
            <w:r>
              <w:rPr>
                <w:rFonts w:ascii="Arial" w:hAnsi="Arial" w:cs="Arial"/>
                <w:sz w:val="20"/>
                <w:szCs w:val="20"/>
              </w:rPr>
              <w:lastRenderedPageBreak/>
              <w:t xml:space="preserve">Severe </w:t>
            </w:r>
            <w:r>
              <w:rPr>
                <w:rFonts w:ascii="Arial" w:hAnsi="Arial" w:cs="Arial"/>
                <w:sz w:val="20"/>
                <w:szCs w:val="20"/>
              </w:rPr>
              <w:lastRenderedPageBreak/>
              <w:t>Faculty</w:t>
            </w:r>
          </w:p>
        </w:tc>
        <w:tc>
          <w:tcPr>
            <w:tcW w:w="1134" w:type="dxa"/>
            <w:shd w:val="clear" w:color="auto" w:fill="FFFF99"/>
            <w:noWrap/>
            <w:vAlign w:val="center"/>
          </w:tcPr>
          <w:p w14:paraId="53D2B07A" w14:textId="0D4767F6" w:rsidR="002D0A86" w:rsidRPr="00EF5CFB" w:rsidRDefault="007C1F98">
            <w:pPr>
              <w:spacing w:line="240" w:lineRule="auto"/>
              <w:ind w:right="-57"/>
              <w:rPr>
                <w:rFonts w:ascii="Arial" w:hAnsi="Arial" w:cs="Arial"/>
                <w:sz w:val="20"/>
                <w:szCs w:val="20"/>
              </w:rPr>
            </w:pPr>
            <w:r>
              <w:rPr>
                <w:rFonts w:ascii="Arial" w:hAnsi="Arial" w:cs="Arial"/>
                <w:sz w:val="20"/>
                <w:szCs w:val="20"/>
              </w:rPr>
              <w:lastRenderedPageBreak/>
              <w:t xml:space="preserve">Severe </w:t>
            </w:r>
            <w:r>
              <w:rPr>
                <w:rFonts w:ascii="Arial" w:hAnsi="Arial" w:cs="Arial"/>
                <w:sz w:val="20"/>
                <w:szCs w:val="20"/>
              </w:rPr>
              <w:lastRenderedPageBreak/>
              <w:t>Faculty</w:t>
            </w:r>
          </w:p>
        </w:tc>
        <w:tc>
          <w:tcPr>
            <w:tcW w:w="1134" w:type="dxa"/>
            <w:shd w:val="clear" w:color="auto" w:fill="FFFF99"/>
            <w:noWrap/>
            <w:vAlign w:val="center"/>
          </w:tcPr>
          <w:p w14:paraId="53D2B07B" w14:textId="52A3F66B" w:rsidR="002D0A86" w:rsidRPr="00EF5CFB" w:rsidRDefault="007C1F98">
            <w:pPr>
              <w:spacing w:line="240" w:lineRule="auto"/>
              <w:ind w:right="-57"/>
              <w:rPr>
                <w:rFonts w:ascii="Arial" w:hAnsi="Arial" w:cs="Arial"/>
                <w:sz w:val="20"/>
                <w:szCs w:val="20"/>
              </w:rPr>
            </w:pPr>
            <w:r>
              <w:rPr>
                <w:rFonts w:ascii="Arial" w:hAnsi="Arial" w:cs="Arial"/>
                <w:sz w:val="20"/>
                <w:szCs w:val="20"/>
              </w:rPr>
              <w:lastRenderedPageBreak/>
              <w:t xml:space="preserve">Severe </w:t>
            </w:r>
            <w:r>
              <w:rPr>
                <w:rFonts w:ascii="Arial" w:hAnsi="Arial" w:cs="Arial"/>
                <w:sz w:val="20"/>
                <w:szCs w:val="20"/>
              </w:rPr>
              <w:lastRenderedPageBreak/>
              <w:t>Faculty</w:t>
            </w:r>
          </w:p>
        </w:tc>
      </w:tr>
      <w:tr w:rsidR="002D0A86" w:rsidRPr="00EF5CFB" w14:paraId="53D2B084" w14:textId="77777777" w:rsidTr="00E31B50">
        <w:trPr>
          <w:trHeight w:val="270"/>
        </w:trPr>
        <w:tc>
          <w:tcPr>
            <w:tcW w:w="439" w:type="dxa"/>
            <w:vMerge/>
          </w:tcPr>
          <w:p w14:paraId="53D2B07D"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07E"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07F" w14:textId="77314D25"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080"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81"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82"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83"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8B0202" w:rsidRPr="00EF5CFB" w14:paraId="53D2B08A" w14:textId="77777777" w:rsidTr="00E31B50">
        <w:trPr>
          <w:trHeight w:val="1134"/>
        </w:trPr>
        <w:tc>
          <w:tcPr>
            <w:tcW w:w="439" w:type="dxa"/>
            <w:shd w:val="clear" w:color="auto" w:fill="C0C0C0"/>
          </w:tcPr>
          <w:p w14:paraId="53D2B085" w14:textId="77777777" w:rsidR="008B0202" w:rsidRPr="00EF5CFB" w:rsidRDefault="008B0202" w:rsidP="002705A0">
            <w:pPr>
              <w:spacing w:line="240" w:lineRule="auto"/>
              <w:rPr>
                <w:rFonts w:ascii="Arial" w:hAnsi="Arial" w:cs="Arial"/>
                <w:b/>
                <w:bCs/>
                <w:sz w:val="20"/>
                <w:szCs w:val="20"/>
              </w:rPr>
            </w:pPr>
          </w:p>
        </w:tc>
        <w:tc>
          <w:tcPr>
            <w:tcW w:w="3428" w:type="dxa"/>
            <w:shd w:val="clear" w:color="auto" w:fill="C0C0C0"/>
            <w:vAlign w:val="center"/>
          </w:tcPr>
          <w:p w14:paraId="53D2B086" w14:textId="77777777" w:rsidR="008B0202" w:rsidRPr="00EF5CFB" w:rsidRDefault="008B0202" w:rsidP="002705A0">
            <w:pPr>
              <w:spacing w:line="240" w:lineRule="auto"/>
              <w:rPr>
                <w:rFonts w:ascii="Arial" w:hAnsi="Arial" w:cs="Arial"/>
                <w:b/>
                <w:bCs/>
                <w:sz w:val="20"/>
                <w:szCs w:val="20"/>
              </w:rPr>
            </w:pPr>
            <w:r w:rsidRPr="00EF5CFB">
              <w:rPr>
                <w:rFonts w:ascii="Arial" w:hAnsi="Arial" w:cs="Arial"/>
                <w:b/>
                <w:bCs/>
                <w:sz w:val="20"/>
                <w:szCs w:val="20"/>
              </w:rPr>
              <w:t>Self-plagiarism</w:t>
            </w:r>
          </w:p>
        </w:tc>
        <w:tc>
          <w:tcPr>
            <w:tcW w:w="6056" w:type="dxa"/>
            <w:gridSpan w:val="5"/>
            <w:shd w:val="clear" w:color="auto" w:fill="C0C0C0"/>
            <w:vAlign w:val="center"/>
          </w:tcPr>
          <w:p w14:paraId="53D2B087" w14:textId="77777777" w:rsidR="008B0202" w:rsidRPr="009E37E3" w:rsidRDefault="008B0202" w:rsidP="00244AAF">
            <w:pPr>
              <w:spacing w:line="240" w:lineRule="auto"/>
              <w:ind w:right="-57"/>
              <w:rPr>
                <w:rFonts w:ascii="Arial" w:hAnsi="Arial" w:cs="Arial"/>
                <w:sz w:val="20"/>
                <w:szCs w:val="20"/>
              </w:rPr>
            </w:pPr>
            <w:r w:rsidRPr="009E37E3">
              <w:rPr>
                <w:rFonts w:ascii="Arial" w:hAnsi="Arial" w:cs="Arial"/>
                <w:sz w:val="20"/>
                <w:szCs w:val="20"/>
              </w:rPr>
              <w:t xml:space="preserve">In instances where an assignment brief or examination question requires the student to use or reflect upon material submitted for a previous assessment on that same programme the student would not be in breach of the academic offence of ‘self-plagiarism’. </w:t>
            </w:r>
          </w:p>
          <w:p w14:paraId="53D2B088" w14:textId="77777777" w:rsidR="008812ED" w:rsidRPr="009E37E3" w:rsidRDefault="008B0202" w:rsidP="0086228B">
            <w:pPr>
              <w:spacing w:line="240" w:lineRule="auto"/>
              <w:ind w:right="-57"/>
              <w:rPr>
                <w:rFonts w:ascii="Arial" w:hAnsi="Arial" w:cs="Arial"/>
                <w:sz w:val="20"/>
                <w:szCs w:val="20"/>
              </w:rPr>
            </w:pPr>
            <w:r w:rsidRPr="009E37E3">
              <w:rPr>
                <w:rFonts w:ascii="Arial" w:hAnsi="Arial" w:cs="Arial"/>
                <w:sz w:val="20"/>
                <w:szCs w:val="20"/>
              </w:rPr>
              <w:t>Reassessment students and repeat students who utilise previously submitted/aspects of previously submitted work, which was not awarded credit, in order to rectify failure will not be in breach of the academic offence of ‘self-plagiarism</w:t>
            </w:r>
            <w:r w:rsidR="00FE76CA" w:rsidRPr="009E37E3">
              <w:rPr>
                <w:rFonts w:ascii="Arial" w:hAnsi="Arial" w:cs="Arial"/>
                <w:sz w:val="20"/>
                <w:szCs w:val="20"/>
              </w:rPr>
              <w:t>’</w:t>
            </w:r>
            <w:r w:rsidR="008812ED" w:rsidRPr="009E37E3">
              <w:rPr>
                <w:rFonts w:ascii="Arial" w:hAnsi="Arial" w:cs="Arial"/>
                <w:sz w:val="20"/>
                <w:szCs w:val="20"/>
              </w:rPr>
              <w:t xml:space="preserve">. </w:t>
            </w:r>
          </w:p>
          <w:p w14:paraId="53D2B089" w14:textId="77777777" w:rsidR="008B0202" w:rsidRPr="009E37E3" w:rsidRDefault="008812ED">
            <w:pPr>
              <w:spacing w:line="240" w:lineRule="auto"/>
              <w:ind w:right="-57"/>
              <w:rPr>
                <w:rFonts w:ascii="Arial" w:hAnsi="Arial" w:cs="Arial"/>
                <w:sz w:val="20"/>
                <w:szCs w:val="20"/>
              </w:rPr>
            </w:pPr>
            <w:r w:rsidRPr="009E37E3">
              <w:rPr>
                <w:rFonts w:ascii="Arial" w:hAnsi="Arial" w:cs="Arial"/>
                <w:sz w:val="20"/>
                <w:szCs w:val="20"/>
              </w:rPr>
              <w:t xml:space="preserve">Where the re-assessment constitutes a different assignment to that previously stipulated and the student resubmits the same piece of work, generic marking criteria should be applied in order to reflect that the assignment brief has not been met. </w:t>
            </w:r>
          </w:p>
        </w:tc>
      </w:tr>
      <w:tr w:rsidR="002D0A86" w:rsidRPr="00EF5CFB" w14:paraId="53D2B092" w14:textId="77777777" w:rsidTr="00592AD7">
        <w:trPr>
          <w:trHeight w:val="255"/>
        </w:trPr>
        <w:tc>
          <w:tcPr>
            <w:tcW w:w="439" w:type="dxa"/>
            <w:vMerge w:val="restart"/>
          </w:tcPr>
          <w:p w14:paraId="53D2B08B"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4</w:t>
            </w:r>
          </w:p>
        </w:tc>
        <w:tc>
          <w:tcPr>
            <w:tcW w:w="3428" w:type="dxa"/>
            <w:vMerge w:val="restart"/>
          </w:tcPr>
          <w:p w14:paraId="53D2B08C" w14:textId="1FB963A0" w:rsidR="002D0A86" w:rsidRPr="00EF5CFB" w:rsidRDefault="002D0A86" w:rsidP="00B56292">
            <w:pPr>
              <w:spacing w:line="240" w:lineRule="auto"/>
              <w:rPr>
                <w:rFonts w:ascii="Arial" w:hAnsi="Arial" w:cs="Arial"/>
                <w:sz w:val="20"/>
                <w:szCs w:val="20"/>
              </w:rPr>
            </w:pPr>
            <w:r w:rsidRPr="003B43AC">
              <w:rPr>
                <w:rFonts w:ascii="Arial" w:hAnsi="Arial" w:cs="Arial"/>
                <w:sz w:val="20"/>
                <w:szCs w:val="20"/>
              </w:rPr>
              <w:t>Duplication or ‘self-plagiarism’: the inclusion</w:t>
            </w:r>
            <w:r w:rsidR="00642DE0">
              <w:rPr>
                <w:rFonts w:ascii="Arial" w:hAnsi="Arial" w:cs="Arial"/>
                <w:sz w:val="20"/>
                <w:szCs w:val="20"/>
              </w:rPr>
              <w:t xml:space="preserve"> of small amounts of</w:t>
            </w:r>
            <w:r w:rsidRPr="003B43AC">
              <w:rPr>
                <w:rFonts w:ascii="Arial" w:hAnsi="Arial" w:cs="Arial"/>
                <w:sz w:val="20"/>
                <w:szCs w:val="20"/>
              </w:rPr>
              <w:t xml:space="preserve"> coursework, or a dissertation, or project, of any material which is identical or substantially similar to material which has already been normally submitted for any other individual assessment within the U</w:t>
            </w:r>
            <w:r w:rsidRPr="00866571">
              <w:rPr>
                <w:rFonts w:ascii="Arial" w:hAnsi="Arial" w:cs="Arial"/>
                <w:sz w:val="20"/>
                <w:szCs w:val="20"/>
              </w:rPr>
              <w:t>niversity or elsewhere.</w:t>
            </w:r>
            <w:r w:rsidRPr="00EF5CFB">
              <w:rPr>
                <w:rFonts w:ascii="Arial" w:hAnsi="Arial" w:cs="Arial"/>
                <w:sz w:val="20"/>
                <w:szCs w:val="20"/>
              </w:rPr>
              <w:t xml:space="preserve"> - </w:t>
            </w:r>
          </w:p>
        </w:tc>
        <w:tc>
          <w:tcPr>
            <w:tcW w:w="1520" w:type="dxa"/>
            <w:vAlign w:val="center"/>
          </w:tcPr>
          <w:p w14:paraId="53D2B08D"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CCFFCC"/>
            <w:noWrap/>
            <w:vAlign w:val="center"/>
          </w:tcPr>
          <w:p w14:paraId="53D2B08E" w14:textId="0E9F048A"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8F" w14:textId="4A38D3A9"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90" w14:textId="48210953"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91" w14:textId="719F59F7"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r>
      <w:tr w:rsidR="002D0A86" w:rsidRPr="00EF5CFB" w14:paraId="53D2B09A" w14:textId="77777777" w:rsidTr="00E31B50">
        <w:trPr>
          <w:trHeight w:val="1377"/>
        </w:trPr>
        <w:tc>
          <w:tcPr>
            <w:tcW w:w="439" w:type="dxa"/>
            <w:vMerge/>
          </w:tcPr>
          <w:p w14:paraId="53D2B093"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094"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095" w14:textId="094B568A"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FFFF99"/>
            <w:noWrap/>
            <w:vAlign w:val="center"/>
          </w:tcPr>
          <w:p w14:paraId="53D2B096" w14:textId="7F2C76E4"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97" w14:textId="3431774A"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98" w14:textId="48B08F71"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99" w14:textId="7BA2257E"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0A2" w14:textId="77777777" w:rsidTr="00E31B50">
        <w:trPr>
          <w:trHeight w:val="255"/>
        </w:trPr>
        <w:tc>
          <w:tcPr>
            <w:tcW w:w="439" w:type="dxa"/>
            <w:vMerge w:val="restart"/>
          </w:tcPr>
          <w:p w14:paraId="53D2B09B"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5</w:t>
            </w:r>
          </w:p>
        </w:tc>
        <w:tc>
          <w:tcPr>
            <w:tcW w:w="3428" w:type="dxa"/>
            <w:vMerge w:val="restart"/>
            <w:vAlign w:val="bottom"/>
          </w:tcPr>
          <w:p w14:paraId="53D2B09C" w14:textId="202856AC" w:rsidR="002D0A86" w:rsidRPr="00EF5CFB" w:rsidRDefault="002D0A86">
            <w:pPr>
              <w:spacing w:line="240" w:lineRule="auto"/>
              <w:rPr>
                <w:rFonts w:ascii="Arial" w:hAnsi="Arial" w:cs="Arial"/>
                <w:sz w:val="20"/>
                <w:szCs w:val="20"/>
              </w:rPr>
            </w:pPr>
            <w:r w:rsidRPr="003B43AC">
              <w:rPr>
                <w:rFonts w:ascii="Arial" w:hAnsi="Arial" w:cs="Arial"/>
                <w:sz w:val="20"/>
                <w:szCs w:val="20"/>
              </w:rPr>
              <w:t>Duplication or ‘self-plagiarism’: the inclusion</w:t>
            </w:r>
            <w:r w:rsidR="00642DE0">
              <w:rPr>
                <w:rFonts w:ascii="Arial" w:hAnsi="Arial" w:cs="Arial"/>
                <w:sz w:val="20"/>
                <w:szCs w:val="20"/>
              </w:rPr>
              <w:t xml:space="preserve"> of significant amounts</w:t>
            </w:r>
            <w:r w:rsidRPr="003B43AC">
              <w:rPr>
                <w:rFonts w:ascii="Arial" w:hAnsi="Arial" w:cs="Arial"/>
                <w:sz w:val="20"/>
                <w:szCs w:val="20"/>
              </w:rPr>
              <w:t xml:space="preserve"> in </w:t>
            </w:r>
            <w:r w:rsidRPr="00866571">
              <w:rPr>
                <w:rFonts w:ascii="Arial" w:hAnsi="Arial" w:cs="Arial"/>
                <w:sz w:val="20"/>
                <w:szCs w:val="20"/>
              </w:rPr>
              <w:t>coursework, or a dissertation, or project, of any material which is identical or substantially similar to material which has already been normally submitted for any other individual assessment within the University or elsewhere</w:t>
            </w:r>
          </w:p>
        </w:tc>
        <w:tc>
          <w:tcPr>
            <w:tcW w:w="1520" w:type="dxa"/>
            <w:vAlign w:val="center"/>
          </w:tcPr>
          <w:p w14:paraId="53D2B09D"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FFFF99"/>
            <w:noWrap/>
            <w:vAlign w:val="center"/>
          </w:tcPr>
          <w:p w14:paraId="53D2B09E" w14:textId="62BAC277"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9F" w14:textId="27B7E174"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A0" w14:textId="3ECBE51E"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A1" w14:textId="3565E10E"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0AA" w14:textId="77777777" w:rsidTr="00E31B50">
        <w:trPr>
          <w:trHeight w:val="270"/>
        </w:trPr>
        <w:tc>
          <w:tcPr>
            <w:tcW w:w="439" w:type="dxa"/>
            <w:vMerge/>
          </w:tcPr>
          <w:p w14:paraId="53D2B0A3"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0A4"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0A5" w14:textId="2077B446"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0A6"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A7"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A8"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A9"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0B2" w14:textId="77777777" w:rsidTr="00E31B50">
        <w:trPr>
          <w:trHeight w:val="270"/>
        </w:trPr>
        <w:tc>
          <w:tcPr>
            <w:tcW w:w="439" w:type="dxa"/>
            <w:shd w:val="clear" w:color="auto" w:fill="C0C0C0"/>
          </w:tcPr>
          <w:p w14:paraId="53D2B0AB"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vAlign w:val="center"/>
          </w:tcPr>
          <w:p w14:paraId="53D2B0AC"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Collusion</w:t>
            </w:r>
          </w:p>
        </w:tc>
        <w:tc>
          <w:tcPr>
            <w:tcW w:w="1520" w:type="dxa"/>
            <w:shd w:val="clear" w:color="auto" w:fill="C0C0C0"/>
            <w:vAlign w:val="center"/>
          </w:tcPr>
          <w:p w14:paraId="53D2B0AD" w14:textId="77777777" w:rsidR="002D0A86" w:rsidRPr="00EF5CFB" w:rsidRDefault="002D0A86" w:rsidP="00244AAF">
            <w:pPr>
              <w:spacing w:line="240" w:lineRule="auto"/>
              <w:ind w:right="-57"/>
              <w:rPr>
                <w:rFonts w:ascii="Arial" w:hAnsi="Arial" w:cs="Arial"/>
                <w:sz w:val="20"/>
                <w:szCs w:val="20"/>
              </w:rPr>
            </w:pPr>
          </w:p>
        </w:tc>
        <w:tc>
          <w:tcPr>
            <w:tcW w:w="1134" w:type="dxa"/>
            <w:shd w:val="clear" w:color="auto" w:fill="C0C0C0"/>
            <w:noWrap/>
            <w:vAlign w:val="center"/>
          </w:tcPr>
          <w:p w14:paraId="53D2B0AE" w14:textId="77777777" w:rsidR="002D0A86" w:rsidRPr="00EF5CFB" w:rsidRDefault="002D0A86" w:rsidP="0086228B">
            <w:pPr>
              <w:spacing w:line="240" w:lineRule="auto"/>
              <w:ind w:right="-57"/>
              <w:rPr>
                <w:rFonts w:ascii="Arial" w:hAnsi="Arial" w:cs="Arial"/>
                <w:sz w:val="20"/>
                <w:szCs w:val="20"/>
              </w:rPr>
            </w:pPr>
          </w:p>
        </w:tc>
        <w:tc>
          <w:tcPr>
            <w:tcW w:w="1134" w:type="dxa"/>
            <w:shd w:val="clear" w:color="auto" w:fill="C0C0C0"/>
            <w:noWrap/>
            <w:vAlign w:val="center"/>
          </w:tcPr>
          <w:p w14:paraId="53D2B0AF"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0B0"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0B1" w14:textId="77777777" w:rsidR="002D0A86" w:rsidRPr="00EF5CFB" w:rsidRDefault="002D0A86">
            <w:pPr>
              <w:spacing w:line="240" w:lineRule="auto"/>
              <w:ind w:right="-57"/>
              <w:rPr>
                <w:rFonts w:ascii="Arial" w:hAnsi="Arial" w:cs="Arial"/>
                <w:sz w:val="20"/>
                <w:szCs w:val="20"/>
              </w:rPr>
            </w:pPr>
          </w:p>
        </w:tc>
      </w:tr>
      <w:tr w:rsidR="002D0A86" w:rsidRPr="00EF5CFB" w14:paraId="53D2B0BB" w14:textId="77777777" w:rsidTr="00592AD7">
        <w:trPr>
          <w:trHeight w:val="255"/>
        </w:trPr>
        <w:tc>
          <w:tcPr>
            <w:tcW w:w="439" w:type="dxa"/>
            <w:vMerge w:val="restart"/>
          </w:tcPr>
          <w:p w14:paraId="53D2B0B3"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6</w:t>
            </w:r>
          </w:p>
        </w:tc>
        <w:tc>
          <w:tcPr>
            <w:tcW w:w="3428" w:type="dxa"/>
            <w:vMerge w:val="restart"/>
          </w:tcPr>
          <w:p w14:paraId="53D2B0B4" w14:textId="0F76A49E" w:rsidR="002D0A86" w:rsidRPr="00EF5CFB" w:rsidRDefault="002D0A86" w:rsidP="00B56292">
            <w:pPr>
              <w:spacing w:line="240" w:lineRule="auto"/>
              <w:rPr>
                <w:rFonts w:ascii="Arial" w:hAnsi="Arial" w:cs="Arial"/>
                <w:sz w:val="20"/>
                <w:szCs w:val="20"/>
              </w:rPr>
            </w:pPr>
            <w:r w:rsidRPr="00EF5CFB">
              <w:rPr>
                <w:rFonts w:ascii="Arial" w:hAnsi="Arial" w:cs="Arial"/>
                <w:sz w:val="20"/>
                <w:szCs w:val="20"/>
              </w:rPr>
              <w:t xml:space="preserve">Collusion: the representation of a </w:t>
            </w:r>
            <w:r w:rsidR="00642DE0">
              <w:rPr>
                <w:rFonts w:ascii="Arial" w:hAnsi="Arial" w:cs="Arial"/>
                <w:sz w:val="20"/>
                <w:szCs w:val="20"/>
              </w:rPr>
              <w:t xml:space="preserve">small amount </w:t>
            </w:r>
            <w:r w:rsidRPr="00EF5CFB">
              <w:rPr>
                <w:rFonts w:ascii="Arial" w:hAnsi="Arial" w:cs="Arial"/>
                <w:sz w:val="20"/>
                <w:szCs w:val="20"/>
              </w:rPr>
              <w:t xml:space="preserve">of unauthorised group work as the work of a single student - </w:t>
            </w:r>
          </w:p>
          <w:p w14:paraId="53D2B0B5" w14:textId="77777777" w:rsidR="002D0A86" w:rsidRPr="00EF5CFB" w:rsidRDefault="002D0A86" w:rsidP="00B56292">
            <w:pPr>
              <w:spacing w:line="240" w:lineRule="auto"/>
              <w:rPr>
                <w:rFonts w:ascii="Arial" w:hAnsi="Arial" w:cs="Arial"/>
                <w:sz w:val="20"/>
                <w:szCs w:val="20"/>
              </w:rPr>
            </w:pPr>
          </w:p>
        </w:tc>
        <w:tc>
          <w:tcPr>
            <w:tcW w:w="1520" w:type="dxa"/>
            <w:vAlign w:val="center"/>
          </w:tcPr>
          <w:p w14:paraId="53D2B0B6"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CCFFCC"/>
            <w:noWrap/>
            <w:vAlign w:val="center"/>
          </w:tcPr>
          <w:p w14:paraId="53D2B0B7" w14:textId="5595FEFD"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B8" w14:textId="76641596"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B9" w14:textId="3B484F59"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BA" w14:textId="6018EC76"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r>
      <w:tr w:rsidR="002D0A86" w:rsidRPr="00EF5CFB" w14:paraId="53D2B0C3" w14:textId="77777777" w:rsidTr="00592AD7">
        <w:trPr>
          <w:trHeight w:val="270"/>
        </w:trPr>
        <w:tc>
          <w:tcPr>
            <w:tcW w:w="439" w:type="dxa"/>
            <w:vMerge/>
          </w:tcPr>
          <w:p w14:paraId="53D2B0BC"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0BD" w14:textId="77777777" w:rsidR="002D0A86" w:rsidRPr="00EF5CFB" w:rsidRDefault="002D0A86">
            <w:pPr>
              <w:spacing w:line="240" w:lineRule="auto"/>
              <w:rPr>
                <w:rFonts w:ascii="Arial" w:hAnsi="Arial" w:cs="Arial"/>
                <w:b/>
                <w:bCs/>
                <w:sz w:val="20"/>
                <w:szCs w:val="20"/>
              </w:rPr>
            </w:pPr>
          </w:p>
        </w:tc>
        <w:tc>
          <w:tcPr>
            <w:tcW w:w="1520" w:type="dxa"/>
            <w:vAlign w:val="center"/>
          </w:tcPr>
          <w:p w14:paraId="53D2B0BE" w14:textId="3734509F"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FFFF99"/>
            <w:noWrap/>
            <w:vAlign w:val="center"/>
          </w:tcPr>
          <w:p w14:paraId="53D2B0BF" w14:textId="6D05B0DC"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C0" w14:textId="0E5EE49B"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C1" w14:textId="6974CB5F"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C2" w14:textId="40AAFD23"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0CC" w14:textId="77777777" w:rsidTr="00592AD7">
        <w:trPr>
          <w:trHeight w:val="255"/>
        </w:trPr>
        <w:tc>
          <w:tcPr>
            <w:tcW w:w="439" w:type="dxa"/>
            <w:vMerge w:val="restart"/>
          </w:tcPr>
          <w:p w14:paraId="53D2B0C4"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7</w:t>
            </w:r>
          </w:p>
        </w:tc>
        <w:tc>
          <w:tcPr>
            <w:tcW w:w="3428" w:type="dxa"/>
            <w:vMerge w:val="restart"/>
          </w:tcPr>
          <w:p w14:paraId="53D2B0C5" w14:textId="7ABE0AB1" w:rsidR="002D0A86" w:rsidRPr="00EF5CFB" w:rsidRDefault="002D0A86" w:rsidP="00B56292">
            <w:pPr>
              <w:spacing w:line="240" w:lineRule="auto"/>
              <w:rPr>
                <w:rFonts w:ascii="Arial" w:hAnsi="Arial" w:cs="Arial"/>
                <w:sz w:val="20"/>
                <w:szCs w:val="20"/>
              </w:rPr>
            </w:pPr>
            <w:r w:rsidRPr="00EF5CFB">
              <w:rPr>
                <w:rFonts w:ascii="Arial" w:hAnsi="Arial" w:cs="Arial"/>
                <w:sz w:val="20"/>
                <w:szCs w:val="20"/>
              </w:rPr>
              <w:t xml:space="preserve">Collusion: the representation of a </w:t>
            </w:r>
            <w:r w:rsidR="00642DE0">
              <w:rPr>
                <w:rFonts w:ascii="Arial" w:hAnsi="Arial" w:cs="Arial"/>
                <w:sz w:val="20"/>
                <w:szCs w:val="20"/>
              </w:rPr>
              <w:t xml:space="preserve">significant amount </w:t>
            </w:r>
            <w:r w:rsidRPr="00EF5CFB">
              <w:rPr>
                <w:rFonts w:ascii="Arial" w:hAnsi="Arial" w:cs="Arial"/>
                <w:sz w:val="20"/>
                <w:szCs w:val="20"/>
              </w:rPr>
              <w:t>of unauthorised group work as the work of a single student - 31-100% of work</w:t>
            </w:r>
          </w:p>
          <w:p w14:paraId="53D2B0C6" w14:textId="77777777" w:rsidR="002D0A86" w:rsidRPr="00EF5CFB" w:rsidRDefault="002D0A86" w:rsidP="00B56292">
            <w:pPr>
              <w:spacing w:line="240" w:lineRule="auto"/>
              <w:rPr>
                <w:rFonts w:ascii="Arial" w:hAnsi="Arial" w:cs="Arial"/>
                <w:sz w:val="20"/>
                <w:szCs w:val="20"/>
              </w:rPr>
            </w:pPr>
          </w:p>
        </w:tc>
        <w:tc>
          <w:tcPr>
            <w:tcW w:w="1520" w:type="dxa"/>
            <w:vAlign w:val="center"/>
          </w:tcPr>
          <w:p w14:paraId="53D2B0C7"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FFFF99"/>
            <w:noWrap/>
            <w:vAlign w:val="center"/>
          </w:tcPr>
          <w:p w14:paraId="53D2B0C8" w14:textId="67AD267A"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C9" w14:textId="78AA1206"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CA" w14:textId="2F826C1D"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CB" w14:textId="397A58CC"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0D4" w14:textId="77777777" w:rsidTr="00E31B50">
        <w:trPr>
          <w:trHeight w:val="270"/>
        </w:trPr>
        <w:tc>
          <w:tcPr>
            <w:tcW w:w="439" w:type="dxa"/>
            <w:vMerge/>
          </w:tcPr>
          <w:p w14:paraId="53D2B0CD"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0CE"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0CF" w14:textId="25AD4FCB"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0D0"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D1"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D2"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D3"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0DC" w14:textId="77777777" w:rsidTr="00E31B50">
        <w:trPr>
          <w:trHeight w:val="270"/>
        </w:trPr>
        <w:tc>
          <w:tcPr>
            <w:tcW w:w="439" w:type="dxa"/>
            <w:shd w:val="clear" w:color="auto" w:fill="C0C0C0"/>
          </w:tcPr>
          <w:p w14:paraId="53D2B0D5"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vAlign w:val="center"/>
          </w:tcPr>
          <w:p w14:paraId="53D2B0D6"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Borrowing</w:t>
            </w:r>
          </w:p>
        </w:tc>
        <w:tc>
          <w:tcPr>
            <w:tcW w:w="1520" w:type="dxa"/>
            <w:shd w:val="clear" w:color="auto" w:fill="C0C0C0"/>
            <w:vAlign w:val="center"/>
          </w:tcPr>
          <w:p w14:paraId="53D2B0D7" w14:textId="77777777" w:rsidR="002D0A86" w:rsidRPr="00EF5CFB" w:rsidRDefault="002D0A86" w:rsidP="00244AAF">
            <w:pPr>
              <w:spacing w:line="240" w:lineRule="auto"/>
              <w:ind w:right="-57"/>
              <w:rPr>
                <w:rFonts w:ascii="Arial" w:hAnsi="Arial" w:cs="Arial"/>
                <w:sz w:val="20"/>
                <w:szCs w:val="20"/>
              </w:rPr>
            </w:pPr>
          </w:p>
        </w:tc>
        <w:tc>
          <w:tcPr>
            <w:tcW w:w="1134" w:type="dxa"/>
            <w:shd w:val="clear" w:color="auto" w:fill="C0C0C0"/>
            <w:noWrap/>
            <w:vAlign w:val="center"/>
          </w:tcPr>
          <w:p w14:paraId="53D2B0D8" w14:textId="77777777" w:rsidR="002D0A86" w:rsidRPr="00EF5CFB" w:rsidRDefault="002D0A86" w:rsidP="0086228B">
            <w:pPr>
              <w:spacing w:line="240" w:lineRule="auto"/>
              <w:ind w:right="-57"/>
              <w:rPr>
                <w:rFonts w:ascii="Arial" w:hAnsi="Arial" w:cs="Arial"/>
                <w:sz w:val="20"/>
                <w:szCs w:val="20"/>
              </w:rPr>
            </w:pPr>
          </w:p>
        </w:tc>
        <w:tc>
          <w:tcPr>
            <w:tcW w:w="1134" w:type="dxa"/>
            <w:shd w:val="clear" w:color="auto" w:fill="C0C0C0"/>
            <w:noWrap/>
            <w:vAlign w:val="center"/>
          </w:tcPr>
          <w:p w14:paraId="53D2B0D9"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0DA"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0DB" w14:textId="77777777" w:rsidR="002D0A86" w:rsidRPr="00EF5CFB" w:rsidRDefault="002D0A86">
            <w:pPr>
              <w:spacing w:line="240" w:lineRule="auto"/>
              <w:ind w:right="-57"/>
              <w:rPr>
                <w:rFonts w:ascii="Arial" w:hAnsi="Arial" w:cs="Arial"/>
                <w:sz w:val="20"/>
                <w:szCs w:val="20"/>
              </w:rPr>
            </w:pPr>
          </w:p>
        </w:tc>
      </w:tr>
      <w:tr w:rsidR="002D0A86" w:rsidRPr="00EF5CFB" w14:paraId="53D2B0E5" w14:textId="77777777" w:rsidTr="00592AD7">
        <w:trPr>
          <w:trHeight w:val="255"/>
        </w:trPr>
        <w:tc>
          <w:tcPr>
            <w:tcW w:w="439" w:type="dxa"/>
            <w:vMerge w:val="restart"/>
          </w:tcPr>
          <w:p w14:paraId="53D2B0DD"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lastRenderedPageBreak/>
              <w:t>8</w:t>
            </w:r>
          </w:p>
        </w:tc>
        <w:tc>
          <w:tcPr>
            <w:tcW w:w="3428" w:type="dxa"/>
            <w:vMerge w:val="restart"/>
          </w:tcPr>
          <w:p w14:paraId="53D2B0DE" w14:textId="04DAF5BE" w:rsidR="002D0A86" w:rsidRPr="00EF5CFB" w:rsidRDefault="002D0A86" w:rsidP="00B56292">
            <w:pPr>
              <w:spacing w:line="240" w:lineRule="auto"/>
              <w:rPr>
                <w:rFonts w:ascii="Arial" w:hAnsi="Arial" w:cs="Arial"/>
                <w:sz w:val="20"/>
                <w:szCs w:val="20"/>
              </w:rPr>
            </w:pPr>
            <w:r w:rsidRPr="00EF5CFB">
              <w:rPr>
                <w:rFonts w:ascii="Arial" w:hAnsi="Arial" w:cs="Arial"/>
                <w:sz w:val="20"/>
                <w:szCs w:val="20"/>
              </w:rPr>
              <w:t xml:space="preserve">Borrowing </w:t>
            </w:r>
            <w:r w:rsidR="00642DE0">
              <w:rPr>
                <w:rFonts w:ascii="Arial" w:hAnsi="Arial" w:cs="Arial"/>
                <w:sz w:val="20"/>
                <w:szCs w:val="20"/>
              </w:rPr>
              <w:t xml:space="preserve">a small amount of </w:t>
            </w:r>
            <w:r w:rsidRPr="00EF5CFB">
              <w:rPr>
                <w:rFonts w:ascii="Arial" w:hAnsi="Arial" w:cs="Arial"/>
                <w:sz w:val="20"/>
                <w:szCs w:val="20"/>
              </w:rPr>
              <w:t xml:space="preserve">another’s work (physically from their possession) and </w:t>
            </w:r>
            <w:r w:rsidR="007C31F8">
              <w:rPr>
                <w:rFonts w:ascii="Arial" w:hAnsi="Arial" w:cs="Arial"/>
                <w:sz w:val="20"/>
                <w:szCs w:val="20"/>
              </w:rPr>
              <w:t>plagiarising</w:t>
            </w:r>
            <w:r w:rsidR="007C31F8" w:rsidRPr="00EF5CFB">
              <w:rPr>
                <w:rFonts w:ascii="Arial" w:hAnsi="Arial" w:cs="Arial"/>
                <w:sz w:val="20"/>
                <w:szCs w:val="20"/>
              </w:rPr>
              <w:t xml:space="preserve"> </w:t>
            </w:r>
            <w:r w:rsidRPr="00EF5CFB">
              <w:rPr>
                <w:rFonts w:ascii="Arial" w:hAnsi="Arial" w:cs="Arial"/>
                <w:sz w:val="20"/>
                <w:szCs w:val="20"/>
              </w:rPr>
              <w:t>with or without their knowledge</w:t>
            </w:r>
          </w:p>
          <w:p w14:paraId="53D2B0DF" w14:textId="77777777" w:rsidR="002D0A86" w:rsidRPr="00EF5CFB" w:rsidRDefault="002D0A86" w:rsidP="00B56292">
            <w:pPr>
              <w:spacing w:line="240" w:lineRule="auto"/>
              <w:rPr>
                <w:rFonts w:ascii="Arial" w:hAnsi="Arial" w:cs="Arial"/>
                <w:sz w:val="20"/>
                <w:szCs w:val="20"/>
              </w:rPr>
            </w:pPr>
          </w:p>
        </w:tc>
        <w:tc>
          <w:tcPr>
            <w:tcW w:w="1520" w:type="dxa"/>
            <w:vAlign w:val="center"/>
          </w:tcPr>
          <w:p w14:paraId="53D2B0E0"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CCFFCC"/>
            <w:noWrap/>
            <w:vAlign w:val="center"/>
          </w:tcPr>
          <w:p w14:paraId="53D2B0E1" w14:textId="5F122914"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E2" w14:textId="56BEC0CD"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E3" w14:textId="6EF75ED2"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0E4" w14:textId="22FDA324"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r>
      <w:tr w:rsidR="002D0A86" w:rsidRPr="00EF5CFB" w14:paraId="53D2B0ED" w14:textId="77777777" w:rsidTr="00592AD7">
        <w:trPr>
          <w:trHeight w:val="270"/>
        </w:trPr>
        <w:tc>
          <w:tcPr>
            <w:tcW w:w="439" w:type="dxa"/>
            <w:vMerge/>
          </w:tcPr>
          <w:p w14:paraId="53D2B0E6"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0E7" w14:textId="77777777" w:rsidR="002D0A86" w:rsidRPr="00EF5CFB" w:rsidRDefault="002D0A86">
            <w:pPr>
              <w:spacing w:line="240" w:lineRule="auto"/>
              <w:rPr>
                <w:rFonts w:ascii="Arial" w:hAnsi="Arial" w:cs="Arial"/>
                <w:b/>
                <w:bCs/>
                <w:sz w:val="20"/>
                <w:szCs w:val="20"/>
              </w:rPr>
            </w:pPr>
          </w:p>
        </w:tc>
        <w:tc>
          <w:tcPr>
            <w:tcW w:w="1520" w:type="dxa"/>
            <w:vAlign w:val="center"/>
          </w:tcPr>
          <w:p w14:paraId="53D2B0E8" w14:textId="77685180"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FFFF99"/>
            <w:noWrap/>
            <w:vAlign w:val="center"/>
          </w:tcPr>
          <w:p w14:paraId="53D2B0E9" w14:textId="780B88E4"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EA" w14:textId="6D8F9A85"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EB" w14:textId="3927DEB9"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EC" w14:textId="4998232B"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0F6" w14:textId="77777777" w:rsidTr="00592AD7">
        <w:trPr>
          <w:trHeight w:val="255"/>
        </w:trPr>
        <w:tc>
          <w:tcPr>
            <w:tcW w:w="439" w:type="dxa"/>
            <w:vMerge w:val="restart"/>
          </w:tcPr>
          <w:p w14:paraId="53D2B0EE"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9</w:t>
            </w:r>
          </w:p>
        </w:tc>
        <w:tc>
          <w:tcPr>
            <w:tcW w:w="3428" w:type="dxa"/>
            <w:vMerge w:val="restart"/>
          </w:tcPr>
          <w:p w14:paraId="53D2B0EF" w14:textId="6A0AB56F" w:rsidR="002D0A86" w:rsidRPr="00EF5CFB" w:rsidRDefault="002D0A86" w:rsidP="00B56292">
            <w:pPr>
              <w:spacing w:line="240" w:lineRule="auto"/>
              <w:rPr>
                <w:rFonts w:ascii="Arial" w:hAnsi="Arial" w:cs="Arial"/>
                <w:sz w:val="20"/>
                <w:szCs w:val="20"/>
              </w:rPr>
            </w:pPr>
            <w:r w:rsidRPr="00EF5CFB">
              <w:rPr>
                <w:rFonts w:ascii="Arial" w:hAnsi="Arial" w:cs="Arial"/>
                <w:sz w:val="20"/>
                <w:szCs w:val="20"/>
              </w:rPr>
              <w:t>Borrowing</w:t>
            </w:r>
            <w:r w:rsidR="00642DE0">
              <w:rPr>
                <w:rFonts w:ascii="Arial" w:hAnsi="Arial" w:cs="Arial"/>
                <w:sz w:val="20"/>
                <w:szCs w:val="20"/>
              </w:rPr>
              <w:t xml:space="preserve"> a significant amount of</w:t>
            </w:r>
            <w:r w:rsidRPr="00EF5CFB">
              <w:rPr>
                <w:rFonts w:ascii="Arial" w:hAnsi="Arial" w:cs="Arial"/>
                <w:sz w:val="20"/>
                <w:szCs w:val="20"/>
              </w:rPr>
              <w:t xml:space="preserve"> another’s work (physically from their possession) and </w:t>
            </w:r>
            <w:r w:rsidR="007C31F8">
              <w:rPr>
                <w:rFonts w:ascii="Arial" w:hAnsi="Arial" w:cs="Arial"/>
                <w:sz w:val="20"/>
                <w:szCs w:val="20"/>
              </w:rPr>
              <w:t>plagiarising</w:t>
            </w:r>
            <w:r w:rsidR="007C31F8" w:rsidRPr="00EF5CFB">
              <w:rPr>
                <w:rFonts w:ascii="Arial" w:hAnsi="Arial" w:cs="Arial"/>
                <w:sz w:val="20"/>
                <w:szCs w:val="20"/>
              </w:rPr>
              <w:t xml:space="preserve"> </w:t>
            </w:r>
            <w:r w:rsidRPr="00EF5CFB">
              <w:rPr>
                <w:rFonts w:ascii="Arial" w:hAnsi="Arial" w:cs="Arial"/>
                <w:sz w:val="20"/>
                <w:szCs w:val="20"/>
              </w:rPr>
              <w:t>with or without their knowledge</w:t>
            </w:r>
          </w:p>
          <w:p w14:paraId="53D2B0F0" w14:textId="77777777" w:rsidR="002D0A86" w:rsidRPr="00EF5CFB" w:rsidRDefault="002D0A86" w:rsidP="00B56292">
            <w:pPr>
              <w:spacing w:line="240" w:lineRule="auto"/>
              <w:rPr>
                <w:rFonts w:ascii="Arial" w:hAnsi="Arial" w:cs="Arial"/>
                <w:sz w:val="20"/>
                <w:szCs w:val="20"/>
              </w:rPr>
            </w:pPr>
          </w:p>
        </w:tc>
        <w:tc>
          <w:tcPr>
            <w:tcW w:w="1520" w:type="dxa"/>
            <w:vAlign w:val="center"/>
          </w:tcPr>
          <w:p w14:paraId="53D2B0F1"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FFFF99"/>
            <w:noWrap/>
            <w:vAlign w:val="center"/>
          </w:tcPr>
          <w:p w14:paraId="53D2B0F2" w14:textId="041A6B3A"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F3" w14:textId="04903DB5"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F4" w14:textId="2C9BED9F"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0F5" w14:textId="74F7AE52"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0FE" w14:textId="77777777" w:rsidTr="00592AD7">
        <w:trPr>
          <w:trHeight w:val="270"/>
        </w:trPr>
        <w:tc>
          <w:tcPr>
            <w:tcW w:w="439" w:type="dxa"/>
            <w:vMerge/>
          </w:tcPr>
          <w:p w14:paraId="53D2B0F7"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0F8" w14:textId="77777777" w:rsidR="002D0A86" w:rsidRPr="00EF5CFB" w:rsidRDefault="002D0A86">
            <w:pPr>
              <w:spacing w:line="240" w:lineRule="auto"/>
              <w:rPr>
                <w:rFonts w:ascii="Arial" w:hAnsi="Arial" w:cs="Arial"/>
                <w:b/>
                <w:bCs/>
                <w:sz w:val="20"/>
                <w:szCs w:val="20"/>
              </w:rPr>
            </w:pPr>
          </w:p>
        </w:tc>
        <w:tc>
          <w:tcPr>
            <w:tcW w:w="1520" w:type="dxa"/>
            <w:vAlign w:val="center"/>
          </w:tcPr>
          <w:p w14:paraId="53D2B0F9" w14:textId="5CE77D84"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0FA"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FB"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FC"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0FD"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06" w14:textId="77777777" w:rsidTr="00592AD7">
        <w:trPr>
          <w:trHeight w:val="270"/>
        </w:trPr>
        <w:tc>
          <w:tcPr>
            <w:tcW w:w="439" w:type="dxa"/>
            <w:shd w:val="clear" w:color="auto" w:fill="C0C0C0"/>
          </w:tcPr>
          <w:p w14:paraId="53D2B0FF"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tcPr>
          <w:p w14:paraId="53D2B100" w14:textId="77777777" w:rsidR="002D0A86" w:rsidRPr="00EF5CFB" w:rsidRDefault="002D0A86" w:rsidP="00B56292">
            <w:pPr>
              <w:spacing w:line="240" w:lineRule="auto"/>
              <w:rPr>
                <w:rFonts w:ascii="Arial" w:hAnsi="Arial" w:cs="Arial"/>
                <w:b/>
                <w:bCs/>
                <w:sz w:val="20"/>
                <w:szCs w:val="20"/>
              </w:rPr>
            </w:pPr>
            <w:r w:rsidRPr="00EF5CFB">
              <w:rPr>
                <w:rFonts w:ascii="Arial" w:hAnsi="Arial" w:cs="Arial"/>
                <w:b/>
                <w:bCs/>
                <w:sz w:val="20"/>
                <w:szCs w:val="20"/>
              </w:rPr>
              <w:t>Stealing</w:t>
            </w:r>
          </w:p>
        </w:tc>
        <w:tc>
          <w:tcPr>
            <w:tcW w:w="1520" w:type="dxa"/>
            <w:shd w:val="clear" w:color="auto" w:fill="C0C0C0"/>
            <w:vAlign w:val="center"/>
          </w:tcPr>
          <w:p w14:paraId="53D2B101" w14:textId="77777777" w:rsidR="002D0A86" w:rsidRPr="00EF5CFB" w:rsidRDefault="002D0A86" w:rsidP="00244AAF">
            <w:pPr>
              <w:spacing w:line="240" w:lineRule="auto"/>
              <w:ind w:right="-57"/>
              <w:rPr>
                <w:rFonts w:ascii="Arial" w:hAnsi="Arial" w:cs="Arial"/>
                <w:sz w:val="20"/>
                <w:szCs w:val="20"/>
              </w:rPr>
            </w:pPr>
          </w:p>
        </w:tc>
        <w:tc>
          <w:tcPr>
            <w:tcW w:w="1134" w:type="dxa"/>
            <w:shd w:val="clear" w:color="auto" w:fill="C0C0C0"/>
            <w:noWrap/>
            <w:vAlign w:val="center"/>
          </w:tcPr>
          <w:p w14:paraId="53D2B102" w14:textId="77777777" w:rsidR="002D0A86" w:rsidRPr="00EF5CFB" w:rsidRDefault="002D0A86" w:rsidP="0086228B">
            <w:pPr>
              <w:spacing w:line="240" w:lineRule="auto"/>
              <w:ind w:right="-57"/>
              <w:rPr>
                <w:rFonts w:ascii="Arial" w:hAnsi="Arial" w:cs="Arial"/>
                <w:sz w:val="20"/>
                <w:szCs w:val="20"/>
              </w:rPr>
            </w:pPr>
          </w:p>
        </w:tc>
        <w:tc>
          <w:tcPr>
            <w:tcW w:w="1134" w:type="dxa"/>
            <w:shd w:val="clear" w:color="auto" w:fill="C0C0C0"/>
            <w:noWrap/>
            <w:vAlign w:val="center"/>
          </w:tcPr>
          <w:p w14:paraId="53D2B103"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04"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05" w14:textId="77777777" w:rsidR="002D0A86" w:rsidRPr="00EF5CFB" w:rsidRDefault="002D0A86">
            <w:pPr>
              <w:spacing w:line="240" w:lineRule="auto"/>
              <w:ind w:right="-57"/>
              <w:rPr>
                <w:rFonts w:ascii="Arial" w:hAnsi="Arial" w:cs="Arial"/>
                <w:sz w:val="20"/>
                <w:szCs w:val="20"/>
              </w:rPr>
            </w:pPr>
          </w:p>
        </w:tc>
      </w:tr>
      <w:tr w:rsidR="002D0A86" w:rsidRPr="00EF5CFB" w14:paraId="53D2B10F" w14:textId="77777777" w:rsidTr="00592AD7">
        <w:trPr>
          <w:trHeight w:val="255"/>
        </w:trPr>
        <w:tc>
          <w:tcPr>
            <w:tcW w:w="439" w:type="dxa"/>
            <w:vMerge w:val="restart"/>
          </w:tcPr>
          <w:p w14:paraId="53D2B107"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10</w:t>
            </w:r>
          </w:p>
        </w:tc>
        <w:tc>
          <w:tcPr>
            <w:tcW w:w="3428" w:type="dxa"/>
            <w:vMerge w:val="restart"/>
          </w:tcPr>
          <w:p w14:paraId="53D2B108" w14:textId="77777777" w:rsidR="002D0A86" w:rsidRPr="00EF5CFB" w:rsidRDefault="002D0A86" w:rsidP="00B56292">
            <w:pPr>
              <w:spacing w:line="240" w:lineRule="auto"/>
              <w:rPr>
                <w:rFonts w:ascii="Arial" w:hAnsi="Arial" w:cs="Arial"/>
                <w:sz w:val="20"/>
                <w:szCs w:val="20"/>
              </w:rPr>
            </w:pPr>
            <w:r w:rsidRPr="00EF5CFB">
              <w:rPr>
                <w:rFonts w:ascii="Arial" w:hAnsi="Arial" w:cs="Arial"/>
                <w:sz w:val="20"/>
                <w:szCs w:val="20"/>
              </w:rPr>
              <w:t>Stealing another’s work (physically from their possession) and plagiarising</w:t>
            </w:r>
          </w:p>
          <w:p w14:paraId="53D2B109" w14:textId="77777777" w:rsidR="002D0A86" w:rsidRPr="00EF5CFB" w:rsidRDefault="002D0A86" w:rsidP="00B56292">
            <w:pPr>
              <w:spacing w:line="240" w:lineRule="auto"/>
              <w:rPr>
                <w:rFonts w:ascii="Arial" w:hAnsi="Arial" w:cs="Arial"/>
                <w:sz w:val="20"/>
                <w:szCs w:val="20"/>
              </w:rPr>
            </w:pPr>
          </w:p>
        </w:tc>
        <w:tc>
          <w:tcPr>
            <w:tcW w:w="1520" w:type="dxa"/>
            <w:vAlign w:val="center"/>
          </w:tcPr>
          <w:p w14:paraId="53D2B10A"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99CCFF"/>
            <w:noWrap/>
            <w:vAlign w:val="center"/>
          </w:tcPr>
          <w:p w14:paraId="53D2B10B"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0C"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0D"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0E"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17" w14:textId="77777777" w:rsidTr="00592AD7">
        <w:trPr>
          <w:trHeight w:val="684"/>
        </w:trPr>
        <w:tc>
          <w:tcPr>
            <w:tcW w:w="439" w:type="dxa"/>
            <w:vMerge/>
          </w:tcPr>
          <w:p w14:paraId="53D2B110"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111" w14:textId="77777777" w:rsidR="002D0A86" w:rsidRPr="00EF5CFB" w:rsidRDefault="002D0A86">
            <w:pPr>
              <w:spacing w:line="240" w:lineRule="auto"/>
              <w:rPr>
                <w:rFonts w:ascii="Arial" w:hAnsi="Arial" w:cs="Arial"/>
                <w:b/>
                <w:bCs/>
                <w:sz w:val="20"/>
                <w:szCs w:val="20"/>
              </w:rPr>
            </w:pPr>
          </w:p>
        </w:tc>
        <w:tc>
          <w:tcPr>
            <w:tcW w:w="1520" w:type="dxa"/>
            <w:vAlign w:val="center"/>
          </w:tcPr>
          <w:p w14:paraId="53D2B112" w14:textId="37C7295D"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113"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14"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15"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16"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1F" w14:textId="77777777" w:rsidTr="00592AD7">
        <w:trPr>
          <w:trHeight w:val="270"/>
        </w:trPr>
        <w:tc>
          <w:tcPr>
            <w:tcW w:w="439" w:type="dxa"/>
            <w:shd w:val="clear" w:color="auto" w:fill="C0C0C0"/>
          </w:tcPr>
          <w:p w14:paraId="53D2B118"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tcPr>
          <w:p w14:paraId="53D2B119" w14:textId="77777777" w:rsidR="002D0A86" w:rsidRPr="00EF5CFB" w:rsidRDefault="002D0A86" w:rsidP="00B56292">
            <w:pPr>
              <w:spacing w:line="240" w:lineRule="auto"/>
              <w:rPr>
                <w:rFonts w:ascii="Arial" w:hAnsi="Arial" w:cs="Arial"/>
                <w:b/>
                <w:bCs/>
                <w:sz w:val="20"/>
                <w:szCs w:val="20"/>
              </w:rPr>
            </w:pPr>
            <w:r w:rsidRPr="00EF5CFB">
              <w:rPr>
                <w:rFonts w:ascii="Arial" w:hAnsi="Arial" w:cs="Arial"/>
                <w:b/>
                <w:bCs/>
                <w:sz w:val="20"/>
                <w:szCs w:val="20"/>
              </w:rPr>
              <w:t>Essay banks</w:t>
            </w:r>
          </w:p>
        </w:tc>
        <w:tc>
          <w:tcPr>
            <w:tcW w:w="1520" w:type="dxa"/>
            <w:shd w:val="clear" w:color="auto" w:fill="C0C0C0"/>
            <w:vAlign w:val="center"/>
          </w:tcPr>
          <w:p w14:paraId="53D2B11A" w14:textId="77777777" w:rsidR="002D0A86" w:rsidRPr="00EF5CFB" w:rsidRDefault="002D0A86" w:rsidP="00244AAF">
            <w:pPr>
              <w:spacing w:line="240" w:lineRule="auto"/>
              <w:ind w:right="-57"/>
              <w:rPr>
                <w:rFonts w:ascii="Arial" w:hAnsi="Arial" w:cs="Arial"/>
                <w:sz w:val="20"/>
                <w:szCs w:val="20"/>
              </w:rPr>
            </w:pPr>
          </w:p>
        </w:tc>
        <w:tc>
          <w:tcPr>
            <w:tcW w:w="1134" w:type="dxa"/>
            <w:shd w:val="clear" w:color="auto" w:fill="C0C0C0"/>
            <w:noWrap/>
            <w:vAlign w:val="center"/>
          </w:tcPr>
          <w:p w14:paraId="53D2B11B" w14:textId="77777777" w:rsidR="002D0A86" w:rsidRPr="00EF5CFB" w:rsidRDefault="002D0A86" w:rsidP="0086228B">
            <w:pPr>
              <w:spacing w:line="240" w:lineRule="auto"/>
              <w:ind w:right="-57"/>
              <w:rPr>
                <w:rFonts w:ascii="Arial" w:hAnsi="Arial" w:cs="Arial"/>
                <w:sz w:val="20"/>
                <w:szCs w:val="20"/>
              </w:rPr>
            </w:pPr>
          </w:p>
        </w:tc>
        <w:tc>
          <w:tcPr>
            <w:tcW w:w="1134" w:type="dxa"/>
            <w:shd w:val="clear" w:color="auto" w:fill="C0C0C0"/>
            <w:noWrap/>
            <w:vAlign w:val="center"/>
          </w:tcPr>
          <w:p w14:paraId="53D2B11C"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1D"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1E" w14:textId="77777777" w:rsidR="002D0A86" w:rsidRPr="00EF5CFB" w:rsidRDefault="002D0A86">
            <w:pPr>
              <w:spacing w:line="240" w:lineRule="auto"/>
              <w:ind w:right="-57"/>
              <w:rPr>
                <w:rFonts w:ascii="Arial" w:hAnsi="Arial" w:cs="Arial"/>
                <w:sz w:val="20"/>
                <w:szCs w:val="20"/>
              </w:rPr>
            </w:pPr>
          </w:p>
        </w:tc>
      </w:tr>
      <w:tr w:rsidR="002D0A86" w:rsidRPr="00EF5CFB" w14:paraId="53D2B127" w14:textId="77777777" w:rsidTr="00592AD7">
        <w:trPr>
          <w:trHeight w:val="255"/>
        </w:trPr>
        <w:tc>
          <w:tcPr>
            <w:tcW w:w="439" w:type="dxa"/>
            <w:vMerge w:val="restart"/>
          </w:tcPr>
          <w:p w14:paraId="53D2B120"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11</w:t>
            </w:r>
          </w:p>
        </w:tc>
        <w:tc>
          <w:tcPr>
            <w:tcW w:w="3428" w:type="dxa"/>
            <w:vMerge w:val="restart"/>
          </w:tcPr>
          <w:p w14:paraId="53D2B121" w14:textId="77777777" w:rsidR="002D0A86" w:rsidRPr="00EF5CFB" w:rsidRDefault="002D0A86" w:rsidP="00B56292">
            <w:pPr>
              <w:spacing w:line="240" w:lineRule="auto"/>
              <w:rPr>
                <w:rFonts w:ascii="Arial" w:hAnsi="Arial" w:cs="Arial"/>
                <w:b/>
                <w:bCs/>
                <w:sz w:val="20"/>
                <w:szCs w:val="20"/>
              </w:rPr>
            </w:pPr>
            <w:r w:rsidRPr="00EF5CFB">
              <w:rPr>
                <w:rFonts w:ascii="Arial" w:hAnsi="Arial" w:cs="Arial"/>
                <w:sz w:val="20"/>
                <w:szCs w:val="20"/>
              </w:rPr>
              <w:t>Commissioning or contract cheating (i.e. buying or paying for another person) to complete an assignment which is then submitted as the student's own work, or to extract work from ‘essay banks’ which is then submitted as the student’s own work.</w:t>
            </w:r>
          </w:p>
        </w:tc>
        <w:tc>
          <w:tcPr>
            <w:tcW w:w="1520" w:type="dxa"/>
            <w:vAlign w:val="center"/>
          </w:tcPr>
          <w:p w14:paraId="53D2B122"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99CCFF"/>
            <w:noWrap/>
            <w:vAlign w:val="center"/>
          </w:tcPr>
          <w:p w14:paraId="53D2B123"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24"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25"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26"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2F" w14:textId="77777777" w:rsidTr="00E31B50">
        <w:trPr>
          <w:trHeight w:val="1239"/>
        </w:trPr>
        <w:tc>
          <w:tcPr>
            <w:tcW w:w="439" w:type="dxa"/>
            <w:vMerge/>
          </w:tcPr>
          <w:p w14:paraId="53D2B128"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129"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2A" w14:textId="6E8AAAA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12B"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2C"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2D"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2E"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37" w14:textId="77777777" w:rsidTr="00E31B50">
        <w:trPr>
          <w:trHeight w:val="270"/>
        </w:trPr>
        <w:tc>
          <w:tcPr>
            <w:tcW w:w="439" w:type="dxa"/>
            <w:shd w:val="clear" w:color="auto" w:fill="C0C0C0"/>
          </w:tcPr>
          <w:p w14:paraId="53D2B130"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vAlign w:val="center"/>
          </w:tcPr>
          <w:p w14:paraId="53D2B131"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EXAMS</w:t>
            </w:r>
          </w:p>
        </w:tc>
        <w:tc>
          <w:tcPr>
            <w:tcW w:w="1520" w:type="dxa"/>
            <w:shd w:val="clear" w:color="auto" w:fill="C0C0C0"/>
            <w:vAlign w:val="center"/>
          </w:tcPr>
          <w:p w14:paraId="53D2B132" w14:textId="77777777" w:rsidR="002D0A86" w:rsidRPr="00EF5CFB" w:rsidRDefault="002D0A86" w:rsidP="00244AAF">
            <w:pPr>
              <w:spacing w:line="240" w:lineRule="auto"/>
              <w:ind w:right="-57"/>
              <w:rPr>
                <w:rFonts w:ascii="Arial" w:hAnsi="Arial" w:cs="Arial"/>
                <w:sz w:val="20"/>
                <w:szCs w:val="20"/>
              </w:rPr>
            </w:pPr>
          </w:p>
        </w:tc>
        <w:tc>
          <w:tcPr>
            <w:tcW w:w="1134" w:type="dxa"/>
            <w:shd w:val="clear" w:color="auto" w:fill="C0C0C0"/>
            <w:noWrap/>
            <w:vAlign w:val="center"/>
          </w:tcPr>
          <w:p w14:paraId="53D2B133" w14:textId="77777777" w:rsidR="002D0A86" w:rsidRPr="00EF5CFB" w:rsidRDefault="002D0A86" w:rsidP="0086228B">
            <w:pPr>
              <w:spacing w:line="240" w:lineRule="auto"/>
              <w:ind w:right="-57"/>
              <w:rPr>
                <w:rFonts w:ascii="Arial" w:hAnsi="Arial" w:cs="Arial"/>
                <w:sz w:val="20"/>
                <w:szCs w:val="20"/>
              </w:rPr>
            </w:pPr>
          </w:p>
        </w:tc>
        <w:tc>
          <w:tcPr>
            <w:tcW w:w="1134" w:type="dxa"/>
            <w:shd w:val="clear" w:color="auto" w:fill="C0C0C0"/>
            <w:noWrap/>
            <w:vAlign w:val="center"/>
          </w:tcPr>
          <w:p w14:paraId="53D2B134"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35"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36" w14:textId="77777777" w:rsidR="002D0A86" w:rsidRPr="00EF5CFB" w:rsidRDefault="002D0A86">
            <w:pPr>
              <w:spacing w:line="240" w:lineRule="auto"/>
              <w:ind w:right="-57"/>
              <w:rPr>
                <w:rFonts w:ascii="Arial" w:hAnsi="Arial" w:cs="Arial"/>
                <w:sz w:val="20"/>
                <w:szCs w:val="20"/>
              </w:rPr>
            </w:pPr>
          </w:p>
        </w:tc>
      </w:tr>
      <w:tr w:rsidR="002D0A86" w:rsidRPr="00EF5CFB" w14:paraId="53D2B13F" w14:textId="77777777" w:rsidTr="00E31B50">
        <w:trPr>
          <w:trHeight w:val="270"/>
        </w:trPr>
        <w:tc>
          <w:tcPr>
            <w:tcW w:w="439" w:type="dxa"/>
            <w:shd w:val="clear" w:color="auto" w:fill="C0C0C0"/>
          </w:tcPr>
          <w:p w14:paraId="53D2B138"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vAlign w:val="center"/>
          </w:tcPr>
          <w:p w14:paraId="53D2B139"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Unauthorised material in an exam</w:t>
            </w:r>
          </w:p>
        </w:tc>
        <w:tc>
          <w:tcPr>
            <w:tcW w:w="1520" w:type="dxa"/>
            <w:shd w:val="clear" w:color="auto" w:fill="C0C0C0"/>
            <w:vAlign w:val="center"/>
          </w:tcPr>
          <w:p w14:paraId="53D2B13A" w14:textId="77777777" w:rsidR="002D0A86" w:rsidRPr="00EF5CFB" w:rsidRDefault="002D0A86" w:rsidP="00244AAF">
            <w:pPr>
              <w:spacing w:line="240" w:lineRule="auto"/>
              <w:ind w:right="-57"/>
              <w:rPr>
                <w:rFonts w:ascii="Arial" w:hAnsi="Arial" w:cs="Arial"/>
                <w:sz w:val="20"/>
                <w:szCs w:val="20"/>
              </w:rPr>
            </w:pPr>
          </w:p>
        </w:tc>
        <w:tc>
          <w:tcPr>
            <w:tcW w:w="1134" w:type="dxa"/>
            <w:shd w:val="clear" w:color="auto" w:fill="C0C0C0"/>
            <w:noWrap/>
            <w:vAlign w:val="center"/>
          </w:tcPr>
          <w:p w14:paraId="53D2B13B" w14:textId="77777777" w:rsidR="002D0A86" w:rsidRPr="00EF5CFB" w:rsidRDefault="002D0A86" w:rsidP="0086228B">
            <w:pPr>
              <w:spacing w:line="240" w:lineRule="auto"/>
              <w:ind w:right="-57"/>
              <w:rPr>
                <w:rFonts w:ascii="Arial" w:hAnsi="Arial" w:cs="Arial"/>
                <w:sz w:val="20"/>
                <w:szCs w:val="20"/>
              </w:rPr>
            </w:pPr>
          </w:p>
        </w:tc>
        <w:tc>
          <w:tcPr>
            <w:tcW w:w="1134" w:type="dxa"/>
            <w:shd w:val="clear" w:color="auto" w:fill="C0C0C0"/>
            <w:noWrap/>
            <w:vAlign w:val="center"/>
          </w:tcPr>
          <w:p w14:paraId="53D2B13C"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3D"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3E" w14:textId="77777777" w:rsidR="002D0A86" w:rsidRPr="00EF5CFB" w:rsidRDefault="002D0A86">
            <w:pPr>
              <w:spacing w:line="240" w:lineRule="auto"/>
              <w:ind w:right="-57"/>
              <w:rPr>
                <w:rFonts w:ascii="Arial" w:hAnsi="Arial" w:cs="Arial"/>
                <w:sz w:val="20"/>
                <w:szCs w:val="20"/>
              </w:rPr>
            </w:pPr>
          </w:p>
        </w:tc>
      </w:tr>
      <w:tr w:rsidR="002D0A86" w:rsidRPr="00EF5CFB" w14:paraId="53D2B147" w14:textId="77777777" w:rsidTr="00592AD7">
        <w:trPr>
          <w:trHeight w:val="466"/>
        </w:trPr>
        <w:tc>
          <w:tcPr>
            <w:tcW w:w="439" w:type="dxa"/>
            <w:vMerge w:val="restart"/>
          </w:tcPr>
          <w:p w14:paraId="53D2B140"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12</w:t>
            </w:r>
          </w:p>
        </w:tc>
        <w:tc>
          <w:tcPr>
            <w:tcW w:w="3428" w:type="dxa"/>
            <w:vMerge w:val="restart"/>
          </w:tcPr>
          <w:p w14:paraId="53D2B141" w14:textId="77777777" w:rsidR="002D0A86" w:rsidRPr="00EF5CFB" w:rsidRDefault="002D0A86" w:rsidP="00B56292">
            <w:pPr>
              <w:spacing w:line="240" w:lineRule="auto"/>
              <w:rPr>
                <w:rFonts w:ascii="Arial" w:hAnsi="Arial" w:cs="Arial"/>
                <w:sz w:val="20"/>
                <w:szCs w:val="20"/>
              </w:rPr>
            </w:pPr>
            <w:r w:rsidRPr="00EF5CFB">
              <w:rPr>
                <w:rFonts w:ascii="Arial" w:hAnsi="Arial" w:cs="Arial"/>
                <w:sz w:val="20"/>
                <w:szCs w:val="20"/>
              </w:rPr>
              <w:t>Having unauthorised material or equipment in an examination (e.g. revision cards, mobile phones, iPods, headphones, MP3 players, Blackberries, unauthorised calculators, or any other electronic devices)</w:t>
            </w:r>
          </w:p>
        </w:tc>
        <w:tc>
          <w:tcPr>
            <w:tcW w:w="1520" w:type="dxa"/>
            <w:vAlign w:val="center"/>
          </w:tcPr>
          <w:p w14:paraId="53D2B142"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FFFF99"/>
            <w:noWrap/>
            <w:vAlign w:val="center"/>
          </w:tcPr>
          <w:p w14:paraId="53D2B143" w14:textId="58C1A8A6"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44" w14:textId="186FDC5F"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45" w14:textId="1665E9DA"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46" w14:textId="5EC912A8"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14F" w14:textId="77777777" w:rsidTr="00E31B50">
        <w:trPr>
          <w:trHeight w:val="270"/>
        </w:trPr>
        <w:tc>
          <w:tcPr>
            <w:tcW w:w="439" w:type="dxa"/>
            <w:vMerge/>
          </w:tcPr>
          <w:p w14:paraId="53D2B148"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149"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4A" w14:textId="62DD954A"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14B"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4C"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4D"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4E"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57" w14:textId="77777777" w:rsidTr="00E31B50">
        <w:trPr>
          <w:trHeight w:val="270"/>
        </w:trPr>
        <w:tc>
          <w:tcPr>
            <w:tcW w:w="439" w:type="dxa"/>
            <w:shd w:val="clear" w:color="auto" w:fill="C0C0C0"/>
          </w:tcPr>
          <w:p w14:paraId="53D2B150"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vAlign w:val="center"/>
          </w:tcPr>
          <w:p w14:paraId="53D2B151"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Impersonation/forgery</w:t>
            </w:r>
          </w:p>
        </w:tc>
        <w:tc>
          <w:tcPr>
            <w:tcW w:w="1520" w:type="dxa"/>
            <w:shd w:val="clear" w:color="auto" w:fill="C0C0C0"/>
            <w:vAlign w:val="center"/>
          </w:tcPr>
          <w:p w14:paraId="53D2B152" w14:textId="77777777" w:rsidR="002D0A86" w:rsidRPr="00EF5CFB" w:rsidRDefault="002D0A86" w:rsidP="00244AAF">
            <w:pPr>
              <w:spacing w:line="240" w:lineRule="auto"/>
              <w:ind w:right="-57"/>
              <w:rPr>
                <w:rFonts w:ascii="Arial" w:hAnsi="Arial" w:cs="Arial"/>
                <w:sz w:val="20"/>
                <w:szCs w:val="20"/>
              </w:rPr>
            </w:pPr>
          </w:p>
        </w:tc>
        <w:tc>
          <w:tcPr>
            <w:tcW w:w="1134" w:type="dxa"/>
            <w:shd w:val="clear" w:color="auto" w:fill="C0C0C0"/>
            <w:noWrap/>
            <w:vAlign w:val="center"/>
          </w:tcPr>
          <w:p w14:paraId="53D2B153" w14:textId="77777777" w:rsidR="002D0A86" w:rsidRPr="00EF5CFB" w:rsidRDefault="002D0A86" w:rsidP="0086228B">
            <w:pPr>
              <w:spacing w:line="240" w:lineRule="auto"/>
              <w:ind w:right="-57"/>
              <w:rPr>
                <w:rFonts w:ascii="Arial" w:hAnsi="Arial" w:cs="Arial"/>
                <w:sz w:val="20"/>
                <w:szCs w:val="20"/>
              </w:rPr>
            </w:pPr>
          </w:p>
        </w:tc>
        <w:tc>
          <w:tcPr>
            <w:tcW w:w="1134" w:type="dxa"/>
            <w:shd w:val="clear" w:color="auto" w:fill="C0C0C0"/>
            <w:noWrap/>
            <w:vAlign w:val="center"/>
          </w:tcPr>
          <w:p w14:paraId="53D2B154"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55"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56" w14:textId="77777777" w:rsidR="002D0A86" w:rsidRPr="00EF5CFB" w:rsidRDefault="002D0A86">
            <w:pPr>
              <w:spacing w:line="240" w:lineRule="auto"/>
              <w:ind w:right="-57"/>
              <w:rPr>
                <w:rFonts w:ascii="Arial" w:hAnsi="Arial" w:cs="Arial"/>
                <w:sz w:val="20"/>
                <w:szCs w:val="20"/>
              </w:rPr>
            </w:pPr>
          </w:p>
        </w:tc>
      </w:tr>
      <w:tr w:rsidR="002D0A86" w:rsidRPr="00EF5CFB" w14:paraId="53D2B160" w14:textId="77777777" w:rsidTr="00E31B50">
        <w:trPr>
          <w:trHeight w:val="255"/>
        </w:trPr>
        <w:tc>
          <w:tcPr>
            <w:tcW w:w="439" w:type="dxa"/>
            <w:vMerge w:val="restart"/>
          </w:tcPr>
          <w:p w14:paraId="53D2B158"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13</w:t>
            </w:r>
          </w:p>
        </w:tc>
        <w:tc>
          <w:tcPr>
            <w:tcW w:w="3428" w:type="dxa"/>
            <w:vMerge w:val="restart"/>
          </w:tcPr>
          <w:p w14:paraId="53D2B159" w14:textId="77777777"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Stealing an examination script/impersonation in an examination</w:t>
            </w:r>
          </w:p>
          <w:p w14:paraId="53D2B15A" w14:textId="77777777" w:rsidR="002D0A86" w:rsidRPr="00EF5CFB" w:rsidRDefault="002D0A86" w:rsidP="002705A0">
            <w:pPr>
              <w:spacing w:line="240" w:lineRule="auto"/>
              <w:rPr>
                <w:rFonts w:ascii="Arial" w:hAnsi="Arial" w:cs="Arial"/>
                <w:sz w:val="20"/>
                <w:szCs w:val="20"/>
              </w:rPr>
            </w:pPr>
          </w:p>
        </w:tc>
        <w:tc>
          <w:tcPr>
            <w:tcW w:w="1520" w:type="dxa"/>
            <w:vAlign w:val="center"/>
          </w:tcPr>
          <w:p w14:paraId="53D2B15B"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99CCFF"/>
            <w:noWrap/>
            <w:vAlign w:val="center"/>
          </w:tcPr>
          <w:p w14:paraId="53D2B15C"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5D"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5E"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5F"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68" w14:textId="77777777" w:rsidTr="00E31B50">
        <w:trPr>
          <w:trHeight w:val="690"/>
        </w:trPr>
        <w:tc>
          <w:tcPr>
            <w:tcW w:w="439" w:type="dxa"/>
            <w:vMerge/>
          </w:tcPr>
          <w:p w14:paraId="53D2B161"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162"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63" w14:textId="69B5250D"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164"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65"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66"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67"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71" w14:textId="77777777" w:rsidTr="00E31B50">
        <w:trPr>
          <w:trHeight w:val="255"/>
        </w:trPr>
        <w:tc>
          <w:tcPr>
            <w:tcW w:w="439" w:type="dxa"/>
            <w:vMerge w:val="restart"/>
          </w:tcPr>
          <w:p w14:paraId="53D2B169"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14</w:t>
            </w:r>
          </w:p>
        </w:tc>
        <w:tc>
          <w:tcPr>
            <w:tcW w:w="3428" w:type="dxa"/>
            <w:vMerge w:val="restart"/>
          </w:tcPr>
          <w:p w14:paraId="53D2B16A" w14:textId="77777777"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Forgery: the falsification of signature(s) or documents related to certification or assessment</w:t>
            </w:r>
          </w:p>
          <w:p w14:paraId="53D2B16B" w14:textId="77777777" w:rsidR="002D0A86" w:rsidRPr="00EF5CFB" w:rsidRDefault="002D0A86" w:rsidP="002705A0">
            <w:pPr>
              <w:spacing w:line="240" w:lineRule="auto"/>
              <w:rPr>
                <w:rFonts w:ascii="Arial" w:hAnsi="Arial" w:cs="Arial"/>
                <w:sz w:val="20"/>
                <w:szCs w:val="20"/>
              </w:rPr>
            </w:pPr>
          </w:p>
        </w:tc>
        <w:tc>
          <w:tcPr>
            <w:tcW w:w="1520" w:type="dxa"/>
            <w:vAlign w:val="center"/>
          </w:tcPr>
          <w:p w14:paraId="53D2B16C"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99CCFF"/>
            <w:noWrap/>
            <w:vAlign w:val="center"/>
          </w:tcPr>
          <w:p w14:paraId="53D2B16D"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6E"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6F"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70"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79" w14:textId="77777777" w:rsidTr="00E31B50">
        <w:trPr>
          <w:trHeight w:val="270"/>
        </w:trPr>
        <w:tc>
          <w:tcPr>
            <w:tcW w:w="439" w:type="dxa"/>
            <w:vMerge/>
          </w:tcPr>
          <w:p w14:paraId="53D2B172"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173"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74" w14:textId="655B5683"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w:t>
            </w:r>
            <w:r w:rsidRPr="00EF5CFB">
              <w:rPr>
                <w:rFonts w:ascii="Arial" w:hAnsi="Arial" w:cs="Arial"/>
                <w:sz w:val="20"/>
                <w:szCs w:val="20"/>
              </w:rPr>
              <w:lastRenderedPageBreak/>
              <w:t>Offence</w:t>
            </w:r>
          </w:p>
        </w:tc>
        <w:tc>
          <w:tcPr>
            <w:tcW w:w="1134" w:type="dxa"/>
            <w:shd w:val="clear" w:color="auto" w:fill="99CCFF"/>
            <w:noWrap/>
            <w:vAlign w:val="center"/>
          </w:tcPr>
          <w:p w14:paraId="53D2B175"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lastRenderedPageBreak/>
              <w:t>Major University</w:t>
            </w:r>
          </w:p>
        </w:tc>
        <w:tc>
          <w:tcPr>
            <w:tcW w:w="1134" w:type="dxa"/>
            <w:shd w:val="clear" w:color="auto" w:fill="99CCFF"/>
            <w:noWrap/>
            <w:vAlign w:val="center"/>
          </w:tcPr>
          <w:p w14:paraId="53D2B176"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77"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78"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81" w14:textId="77777777" w:rsidTr="00E31B50">
        <w:trPr>
          <w:trHeight w:val="270"/>
        </w:trPr>
        <w:tc>
          <w:tcPr>
            <w:tcW w:w="439" w:type="dxa"/>
            <w:shd w:val="clear" w:color="auto" w:fill="C0C0C0"/>
          </w:tcPr>
          <w:p w14:paraId="53D2B17A"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vAlign w:val="center"/>
          </w:tcPr>
          <w:p w14:paraId="53D2B17B"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Communicating/copying/cheating</w:t>
            </w:r>
          </w:p>
        </w:tc>
        <w:tc>
          <w:tcPr>
            <w:tcW w:w="1520" w:type="dxa"/>
            <w:shd w:val="clear" w:color="auto" w:fill="C0C0C0"/>
            <w:vAlign w:val="center"/>
          </w:tcPr>
          <w:p w14:paraId="53D2B17C" w14:textId="77777777" w:rsidR="002D0A86" w:rsidRPr="00EF5CFB" w:rsidRDefault="002D0A86" w:rsidP="00244AAF">
            <w:pPr>
              <w:spacing w:line="240" w:lineRule="auto"/>
              <w:ind w:right="-57"/>
              <w:rPr>
                <w:rFonts w:ascii="Arial" w:hAnsi="Arial" w:cs="Arial"/>
                <w:sz w:val="20"/>
                <w:szCs w:val="20"/>
              </w:rPr>
            </w:pPr>
          </w:p>
        </w:tc>
        <w:tc>
          <w:tcPr>
            <w:tcW w:w="1134" w:type="dxa"/>
            <w:shd w:val="clear" w:color="auto" w:fill="C0C0C0"/>
            <w:noWrap/>
            <w:vAlign w:val="center"/>
          </w:tcPr>
          <w:p w14:paraId="53D2B17D" w14:textId="77777777" w:rsidR="002D0A86" w:rsidRPr="00EF5CFB" w:rsidRDefault="002D0A86" w:rsidP="0086228B">
            <w:pPr>
              <w:spacing w:line="240" w:lineRule="auto"/>
              <w:ind w:right="-57"/>
              <w:rPr>
                <w:rFonts w:ascii="Arial" w:hAnsi="Arial" w:cs="Arial"/>
                <w:sz w:val="20"/>
                <w:szCs w:val="20"/>
              </w:rPr>
            </w:pPr>
          </w:p>
        </w:tc>
        <w:tc>
          <w:tcPr>
            <w:tcW w:w="1134" w:type="dxa"/>
            <w:shd w:val="clear" w:color="auto" w:fill="C0C0C0"/>
            <w:noWrap/>
            <w:vAlign w:val="center"/>
          </w:tcPr>
          <w:p w14:paraId="53D2B17E"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7F"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80" w14:textId="77777777" w:rsidR="002D0A86" w:rsidRPr="00EF5CFB" w:rsidRDefault="002D0A86">
            <w:pPr>
              <w:spacing w:line="240" w:lineRule="auto"/>
              <w:ind w:right="-57"/>
              <w:rPr>
                <w:rFonts w:ascii="Arial" w:hAnsi="Arial" w:cs="Arial"/>
                <w:sz w:val="20"/>
                <w:szCs w:val="20"/>
              </w:rPr>
            </w:pPr>
          </w:p>
        </w:tc>
      </w:tr>
      <w:tr w:rsidR="002D0A86" w:rsidRPr="00EF5CFB" w14:paraId="53D2B18A" w14:textId="77777777" w:rsidTr="00E31B50">
        <w:trPr>
          <w:trHeight w:val="255"/>
        </w:trPr>
        <w:tc>
          <w:tcPr>
            <w:tcW w:w="439" w:type="dxa"/>
            <w:vMerge w:val="restart"/>
          </w:tcPr>
          <w:p w14:paraId="53D2B182"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15</w:t>
            </w:r>
          </w:p>
        </w:tc>
        <w:tc>
          <w:tcPr>
            <w:tcW w:w="3428" w:type="dxa"/>
            <w:vMerge w:val="restart"/>
          </w:tcPr>
          <w:p w14:paraId="53D2B183" w14:textId="77777777"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Communicating, or trying to communicate, in any way with another student during an examination or test</w:t>
            </w:r>
          </w:p>
          <w:p w14:paraId="53D2B184" w14:textId="77777777" w:rsidR="002D0A86" w:rsidRPr="00EF5CFB" w:rsidRDefault="002D0A86" w:rsidP="002705A0">
            <w:pPr>
              <w:spacing w:line="240" w:lineRule="auto"/>
              <w:rPr>
                <w:rFonts w:ascii="Arial" w:hAnsi="Arial" w:cs="Arial"/>
                <w:sz w:val="20"/>
                <w:szCs w:val="20"/>
              </w:rPr>
            </w:pPr>
          </w:p>
        </w:tc>
        <w:tc>
          <w:tcPr>
            <w:tcW w:w="1520" w:type="dxa"/>
            <w:vAlign w:val="center"/>
          </w:tcPr>
          <w:p w14:paraId="53D2B185"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FFFF99"/>
            <w:noWrap/>
            <w:vAlign w:val="center"/>
          </w:tcPr>
          <w:p w14:paraId="53D2B186" w14:textId="7C12C3EA"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87" w14:textId="76F2F086"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88" w14:textId="61024315"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89" w14:textId="257E6ED1"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192" w14:textId="77777777" w:rsidTr="00E31B50">
        <w:trPr>
          <w:trHeight w:val="270"/>
        </w:trPr>
        <w:tc>
          <w:tcPr>
            <w:tcW w:w="439" w:type="dxa"/>
            <w:vMerge/>
          </w:tcPr>
          <w:p w14:paraId="53D2B18B"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18C"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8D" w14:textId="7E6E0909"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18E"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8F"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90"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91"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9B" w14:textId="77777777" w:rsidTr="00E31B50">
        <w:trPr>
          <w:trHeight w:val="255"/>
        </w:trPr>
        <w:tc>
          <w:tcPr>
            <w:tcW w:w="439" w:type="dxa"/>
            <w:vMerge w:val="restart"/>
          </w:tcPr>
          <w:p w14:paraId="53D2B193"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16</w:t>
            </w:r>
          </w:p>
        </w:tc>
        <w:tc>
          <w:tcPr>
            <w:tcW w:w="3428" w:type="dxa"/>
            <w:vMerge w:val="restart"/>
          </w:tcPr>
          <w:p w14:paraId="53D2B194" w14:textId="77777777"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Copying from another student in an examination</w:t>
            </w:r>
          </w:p>
          <w:p w14:paraId="53D2B195" w14:textId="77777777" w:rsidR="002D0A86" w:rsidRPr="00EF5CFB" w:rsidRDefault="002D0A86" w:rsidP="002705A0">
            <w:pPr>
              <w:spacing w:line="240" w:lineRule="auto"/>
              <w:rPr>
                <w:rFonts w:ascii="Arial" w:hAnsi="Arial" w:cs="Arial"/>
                <w:sz w:val="20"/>
                <w:szCs w:val="20"/>
              </w:rPr>
            </w:pPr>
          </w:p>
        </w:tc>
        <w:tc>
          <w:tcPr>
            <w:tcW w:w="1520" w:type="dxa"/>
            <w:vAlign w:val="center"/>
          </w:tcPr>
          <w:p w14:paraId="53D2B196"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FFFF99"/>
            <w:noWrap/>
            <w:vAlign w:val="center"/>
          </w:tcPr>
          <w:p w14:paraId="53D2B197" w14:textId="5E5D988D"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98" w14:textId="47B243D8"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99" w14:textId="16FE1BF3"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9A" w14:textId="2D82E855"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1A3" w14:textId="77777777" w:rsidTr="00E31B50">
        <w:trPr>
          <w:trHeight w:val="624"/>
        </w:trPr>
        <w:tc>
          <w:tcPr>
            <w:tcW w:w="439" w:type="dxa"/>
            <w:vMerge/>
          </w:tcPr>
          <w:p w14:paraId="53D2B19C"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19D"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9E" w14:textId="1217E16B"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19F"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A0" w14:textId="77777777" w:rsidR="002D0A86" w:rsidRPr="00EF5CFB" w:rsidRDefault="002D0A86" w:rsidP="00022B7E">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A1"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A2"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AC" w14:textId="77777777" w:rsidTr="00E31B50">
        <w:trPr>
          <w:trHeight w:val="255"/>
        </w:trPr>
        <w:tc>
          <w:tcPr>
            <w:tcW w:w="439" w:type="dxa"/>
            <w:vMerge w:val="restart"/>
          </w:tcPr>
          <w:p w14:paraId="53D2B1A4"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17</w:t>
            </w:r>
          </w:p>
        </w:tc>
        <w:tc>
          <w:tcPr>
            <w:tcW w:w="3428" w:type="dxa"/>
            <w:vMerge w:val="restart"/>
          </w:tcPr>
          <w:p w14:paraId="53D2B1A5" w14:textId="77777777"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Leaving the examination or test venue to consult pre-hidden cribs/notes</w:t>
            </w:r>
          </w:p>
          <w:p w14:paraId="53D2B1A6" w14:textId="77777777" w:rsidR="002D0A86" w:rsidRPr="00EF5CFB" w:rsidRDefault="002D0A86" w:rsidP="002705A0">
            <w:pPr>
              <w:spacing w:line="240" w:lineRule="auto"/>
              <w:rPr>
                <w:rFonts w:ascii="Arial" w:hAnsi="Arial" w:cs="Arial"/>
                <w:sz w:val="20"/>
                <w:szCs w:val="20"/>
              </w:rPr>
            </w:pPr>
          </w:p>
        </w:tc>
        <w:tc>
          <w:tcPr>
            <w:tcW w:w="1520" w:type="dxa"/>
            <w:vAlign w:val="center"/>
          </w:tcPr>
          <w:p w14:paraId="53D2B1A7"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FFFF99"/>
            <w:noWrap/>
            <w:vAlign w:val="center"/>
          </w:tcPr>
          <w:p w14:paraId="53D2B1A8" w14:textId="6F2F2767"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A9" w14:textId="7F079C7D"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AA" w14:textId="620B7433"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AB" w14:textId="6C75AE0E"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1B4" w14:textId="77777777" w:rsidTr="00E31B50">
        <w:trPr>
          <w:trHeight w:val="270"/>
        </w:trPr>
        <w:tc>
          <w:tcPr>
            <w:tcW w:w="439" w:type="dxa"/>
            <w:vMerge/>
          </w:tcPr>
          <w:p w14:paraId="53D2B1AD"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1AE"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AF" w14:textId="79A32DA4"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1B0"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B1"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B2"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B3"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BC" w14:textId="77777777" w:rsidTr="00E31B50">
        <w:trPr>
          <w:trHeight w:val="255"/>
        </w:trPr>
        <w:tc>
          <w:tcPr>
            <w:tcW w:w="439" w:type="dxa"/>
            <w:vMerge w:val="restart"/>
          </w:tcPr>
          <w:p w14:paraId="53D2B1B5"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18</w:t>
            </w:r>
          </w:p>
        </w:tc>
        <w:tc>
          <w:tcPr>
            <w:tcW w:w="3428" w:type="dxa"/>
            <w:vMerge w:val="restart"/>
          </w:tcPr>
          <w:p w14:paraId="53D2B1B6" w14:textId="77777777"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Removing any items of stationery or other materials from the examination or test venue without permission or contrary to instructions</w:t>
            </w:r>
          </w:p>
        </w:tc>
        <w:tc>
          <w:tcPr>
            <w:tcW w:w="1520" w:type="dxa"/>
            <w:vAlign w:val="center"/>
          </w:tcPr>
          <w:p w14:paraId="53D2B1B7"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FFFF99"/>
            <w:noWrap/>
            <w:vAlign w:val="center"/>
          </w:tcPr>
          <w:p w14:paraId="53D2B1B8" w14:textId="041AF5C7"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B9" w14:textId="195376E3"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BA" w14:textId="3204A0A8"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BB" w14:textId="76941DBA"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1C4" w14:textId="77777777" w:rsidTr="00E31B50">
        <w:trPr>
          <w:trHeight w:val="270"/>
        </w:trPr>
        <w:tc>
          <w:tcPr>
            <w:tcW w:w="439" w:type="dxa"/>
            <w:vMerge/>
          </w:tcPr>
          <w:p w14:paraId="53D2B1BD"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1BE"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BF" w14:textId="2B455A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1C0"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C1"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C2"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C3"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CD" w14:textId="77777777" w:rsidTr="00E31B50">
        <w:trPr>
          <w:trHeight w:val="255"/>
        </w:trPr>
        <w:tc>
          <w:tcPr>
            <w:tcW w:w="439" w:type="dxa"/>
            <w:vMerge w:val="restart"/>
          </w:tcPr>
          <w:p w14:paraId="53D2B1C5"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19</w:t>
            </w:r>
          </w:p>
        </w:tc>
        <w:tc>
          <w:tcPr>
            <w:tcW w:w="3428" w:type="dxa"/>
            <w:vMerge w:val="restart"/>
          </w:tcPr>
          <w:p w14:paraId="53D2B1C6" w14:textId="77777777"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Aiding and abetting a student in any form of dishonest practice</w:t>
            </w:r>
          </w:p>
          <w:p w14:paraId="53D2B1C7" w14:textId="77777777" w:rsidR="002D0A86" w:rsidRPr="00EF5CFB" w:rsidRDefault="002D0A86" w:rsidP="002705A0">
            <w:pPr>
              <w:spacing w:line="240" w:lineRule="auto"/>
              <w:rPr>
                <w:rFonts w:ascii="Arial" w:hAnsi="Arial" w:cs="Arial"/>
                <w:sz w:val="20"/>
                <w:szCs w:val="20"/>
              </w:rPr>
            </w:pPr>
          </w:p>
        </w:tc>
        <w:tc>
          <w:tcPr>
            <w:tcW w:w="1520" w:type="dxa"/>
            <w:vAlign w:val="center"/>
          </w:tcPr>
          <w:p w14:paraId="53D2B1C8"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99CCFF"/>
            <w:noWrap/>
            <w:vAlign w:val="center"/>
          </w:tcPr>
          <w:p w14:paraId="53D2B1C9"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CA"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CB"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CC"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D5" w14:textId="77777777" w:rsidTr="00E31B50">
        <w:trPr>
          <w:trHeight w:val="708"/>
        </w:trPr>
        <w:tc>
          <w:tcPr>
            <w:tcW w:w="439" w:type="dxa"/>
            <w:vMerge/>
          </w:tcPr>
          <w:p w14:paraId="53D2B1CE"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1CF"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D0" w14:textId="1EAC3E4E"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1D1"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D2"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D3"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D4"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DE" w14:textId="77777777" w:rsidTr="00E31B50">
        <w:trPr>
          <w:trHeight w:val="255"/>
        </w:trPr>
        <w:tc>
          <w:tcPr>
            <w:tcW w:w="439" w:type="dxa"/>
            <w:vMerge w:val="restart"/>
          </w:tcPr>
          <w:p w14:paraId="53D2B1D6"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20</w:t>
            </w:r>
          </w:p>
        </w:tc>
        <w:tc>
          <w:tcPr>
            <w:tcW w:w="3428" w:type="dxa"/>
            <w:vMerge w:val="restart"/>
          </w:tcPr>
          <w:p w14:paraId="53D2B1D7" w14:textId="77777777"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Bribery: paying or offering inducements to another person to obtain or to attempt to obtain an unfair advantage</w:t>
            </w:r>
          </w:p>
          <w:p w14:paraId="53D2B1D8" w14:textId="77777777" w:rsidR="002D0A86" w:rsidRPr="00EF5CFB" w:rsidRDefault="002D0A86" w:rsidP="002705A0">
            <w:pPr>
              <w:spacing w:line="240" w:lineRule="auto"/>
              <w:rPr>
                <w:rFonts w:ascii="Arial" w:hAnsi="Arial" w:cs="Arial"/>
                <w:sz w:val="20"/>
                <w:szCs w:val="20"/>
              </w:rPr>
            </w:pPr>
          </w:p>
        </w:tc>
        <w:tc>
          <w:tcPr>
            <w:tcW w:w="1520" w:type="dxa"/>
            <w:vAlign w:val="center"/>
          </w:tcPr>
          <w:p w14:paraId="53D2B1D9"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99CCFF"/>
            <w:noWrap/>
            <w:vAlign w:val="center"/>
          </w:tcPr>
          <w:p w14:paraId="53D2B1DA"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DB"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DC"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DD"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E6" w14:textId="77777777" w:rsidTr="00E31B50">
        <w:trPr>
          <w:trHeight w:val="270"/>
        </w:trPr>
        <w:tc>
          <w:tcPr>
            <w:tcW w:w="439" w:type="dxa"/>
            <w:vMerge/>
          </w:tcPr>
          <w:p w14:paraId="53D2B1DF"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1E0"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E1" w14:textId="50DEFD38"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1E2"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E3"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E4"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E5"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EE" w14:textId="77777777" w:rsidTr="00E31B50">
        <w:trPr>
          <w:trHeight w:val="255"/>
        </w:trPr>
        <w:tc>
          <w:tcPr>
            <w:tcW w:w="439" w:type="dxa"/>
            <w:vMerge w:val="restart"/>
          </w:tcPr>
          <w:p w14:paraId="53D2B1E7"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21</w:t>
            </w:r>
          </w:p>
        </w:tc>
        <w:tc>
          <w:tcPr>
            <w:tcW w:w="3428" w:type="dxa"/>
            <w:vMerge w:val="restart"/>
          </w:tcPr>
          <w:p w14:paraId="53D2B1E8"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sz w:val="20"/>
                <w:szCs w:val="20"/>
              </w:rPr>
              <w:t>Calculator fraud: the use of unauthorised material stored in the memory of a programmable calculator with storage facilities</w:t>
            </w:r>
          </w:p>
        </w:tc>
        <w:tc>
          <w:tcPr>
            <w:tcW w:w="1520" w:type="dxa"/>
            <w:vAlign w:val="center"/>
          </w:tcPr>
          <w:p w14:paraId="53D2B1E9"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CCFFCC"/>
            <w:noWrap/>
            <w:vAlign w:val="center"/>
          </w:tcPr>
          <w:p w14:paraId="53D2B1EA" w14:textId="15A520BE"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FFFF99"/>
            <w:noWrap/>
            <w:vAlign w:val="center"/>
          </w:tcPr>
          <w:p w14:paraId="53D2B1EB" w14:textId="7AE5D2DD"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EC" w14:textId="5DD7712D"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1ED" w14:textId="2D1DC628"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1F6" w14:textId="77777777" w:rsidTr="00E31B50">
        <w:trPr>
          <w:trHeight w:val="604"/>
        </w:trPr>
        <w:tc>
          <w:tcPr>
            <w:tcW w:w="439" w:type="dxa"/>
            <w:vMerge/>
          </w:tcPr>
          <w:p w14:paraId="53D2B1EF"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1F0"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1F1" w14:textId="6A47BB34"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FFFF99"/>
            <w:noWrap/>
            <w:vAlign w:val="center"/>
          </w:tcPr>
          <w:p w14:paraId="53D2B1F2" w14:textId="5CE5AF74"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99CCFF"/>
            <w:noWrap/>
            <w:vAlign w:val="center"/>
          </w:tcPr>
          <w:p w14:paraId="53D2B1F3"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F4"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1F5"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1FE" w14:textId="77777777" w:rsidTr="00E31B50">
        <w:trPr>
          <w:trHeight w:val="241"/>
        </w:trPr>
        <w:tc>
          <w:tcPr>
            <w:tcW w:w="439" w:type="dxa"/>
            <w:shd w:val="clear" w:color="auto" w:fill="C0C0C0"/>
          </w:tcPr>
          <w:p w14:paraId="53D2B1F7"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tcPr>
          <w:p w14:paraId="53D2B1F8"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Fraud/falsification of data</w:t>
            </w:r>
          </w:p>
        </w:tc>
        <w:tc>
          <w:tcPr>
            <w:tcW w:w="1520" w:type="dxa"/>
            <w:shd w:val="clear" w:color="auto" w:fill="C0C0C0"/>
            <w:vAlign w:val="center"/>
          </w:tcPr>
          <w:p w14:paraId="53D2B1F9" w14:textId="77777777" w:rsidR="002D0A86" w:rsidRPr="00EF5CFB" w:rsidRDefault="002D0A86" w:rsidP="00244AAF">
            <w:pPr>
              <w:spacing w:line="240" w:lineRule="auto"/>
              <w:ind w:right="-57"/>
              <w:rPr>
                <w:rFonts w:ascii="Arial" w:hAnsi="Arial" w:cs="Arial"/>
                <w:sz w:val="20"/>
                <w:szCs w:val="20"/>
              </w:rPr>
            </w:pPr>
          </w:p>
        </w:tc>
        <w:tc>
          <w:tcPr>
            <w:tcW w:w="1134" w:type="dxa"/>
            <w:shd w:val="clear" w:color="auto" w:fill="C0C0C0"/>
            <w:noWrap/>
            <w:vAlign w:val="center"/>
          </w:tcPr>
          <w:p w14:paraId="53D2B1FA" w14:textId="77777777" w:rsidR="002D0A86" w:rsidRPr="00EF5CFB" w:rsidRDefault="002D0A86" w:rsidP="0086228B">
            <w:pPr>
              <w:spacing w:line="240" w:lineRule="auto"/>
              <w:ind w:right="-57"/>
              <w:rPr>
                <w:rFonts w:ascii="Arial" w:hAnsi="Arial" w:cs="Arial"/>
                <w:sz w:val="20"/>
                <w:szCs w:val="20"/>
              </w:rPr>
            </w:pPr>
          </w:p>
        </w:tc>
        <w:tc>
          <w:tcPr>
            <w:tcW w:w="1134" w:type="dxa"/>
            <w:shd w:val="clear" w:color="auto" w:fill="C0C0C0"/>
            <w:noWrap/>
            <w:vAlign w:val="center"/>
          </w:tcPr>
          <w:p w14:paraId="53D2B1FB"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FC" w14:textId="77777777" w:rsidR="002D0A86" w:rsidRPr="00EF5CFB" w:rsidRDefault="002D0A86">
            <w:pPr>
              <w:spacing w:line="240" w:lineRule="auto"/>
              <w:ind w:right="-57"/>
              <w:rPr>
                <w:rFonts w:ascii="Arial" w:hAnsi="Arial" w:cs="Arial"/>
                <w:sz w:val="20"/>
                <w:szCs w:val="20"/>
              </w:rPr>
            </w:pPr>
          </w:p>
        </w:tc>
        <w:tc>
          <w:tcPr>
            <w:tcW w:w="1134" w:type="dxa"/>
            <w:shd w:val="clear" w:color="auto" w:fill="C0C0C0"/>
            <w:noWrap/>
            <w:vAlign w:val="center"/>
          </w:tcPr>
          <w:p w14:paraId="53D2B1FD" w14:textId="77777777" w:rsidR="002D0A86" w:rsidRPr="00EF5CFB" w:rsidRDefault="002D0A86">
            <w:pPr>
              <w:spacing w:line="240" w:lineRule="auto"/>
              <w:ind w:right="-57"/>
              <w:rPr>
                <w:rFonts w:ascii="Arial" w:hAnsi="Arial" w:cs="Arial"/>
                <w:sz w:val="20"/>
                <w:szCs w:val="20"/>
              </w:rPr>
            </w:pPr>
          </w:p>
        </w:tc>
      </w:tr>
      <w:tr w:rsidR="002D0A86" w:rsidRPr="00EF5CFB" w14:paraId="53D2B206" w14:textId="77777777" w:rsidTr="00E31B50">
        <w:trPr>
          <w:trHeight w:val="255"/>
        </w:trPr>
        <w:tc>
          <w:tcPr>
            <w:tcW w:w="439" w:type="dxa"/>
            <w:vMerge w:val="restart"/>
          </w:tcPr>
          <w:p w14:paraId="53D2B1FF"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22</w:t>
            </w:r>
          </w:p>
        </w:tc>
        <w:tc>
          <w:tcPr>
            <w:tcW w:w="3428" w:type="dxa"/>
            <w:vMerge w:val="restart"/>
          </w:tcPr>
          <w:p w14:paraId="53D2B200" w14:textId="0570A53F" w:rsidR="002D0A86" w:rsidRPr="00EF5CFB" w:rsidRDefault="002D0A86" w:rsidP="002705A0">
            <w:pPr>
              <w:spacing w:line="240" w:lineRule="auto"/>
              <w:rPr>
                <w:rFonts w:ascii="Arial" w:hAnsi="Arial" w:cs="Arial"/>
                <w:b/>
                <w:bCs/>
                <w:sz w:val="20"/>
                <w:szCs w:val="20"/>
              </w:rPr>
            </w:pPr>
            <w:r w:rsidRPr="00EF5CFB">
              <w:rPr>
                <w:rFonts w:ascii="Arial" w:hAnsi="Arial" w:cs="Arial"/>
                <w:sz w:val="20"/>
                <w:szCs w:val="20"/>
              </w:rPr>
              <w:t>Computer fraud: the use of the material which belongs to another</w:t>
            </w:r>
            <w:r w:rsidR="00592AD7">
              <w:rPr>
                <w:rFonts w:ascii="Arial" w:hAnsi="Arial" w:cs="Arial"/>
                <w:sz w:val="20"/>
                <w:szCs w:val="20"/>
              </w:rPr>
              <w:t xml:space="preserve"> </w:t>
            </w:r>
            <w:r w:rsidRPr="00EF5CFB">
              <w:rPr>
                <w:rFonts w:ascii="Arial" w:hAnsi="Arial" w:cs="Arial"/>
                <w:sz w:val="20"/>
                <w:szCs w:val="20"/>
              </w:rPr>
              <w:lastRenderedPageBreak/>
              <w:t>person and which is stored electronically, without acknowledgement and or without the written permission of the owner</w:t>
            </w:r>
          </w:p>
        </w:tc>
        <w:tc>
          <w:tcPr>
            <w:tcW w:w="1520" w:type="dxa"/>
            <w:vAlign w:val="center"/>
          </w:tcPr>
          <w:p w14:paraId="53D2B201"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lastRenderedPageBreak/>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99CCFF"/>
            <w:noWrap/>
            <w:vAlign w:val="center"/>
          </w:tcPr>
          <w:p w14:paraId="53D2B202"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03"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04"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05"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20E" w14:textId="77777777" w:rsidTr="00E31B50">
        <w:trPr>
          <w:trHeight w:val="1066"/>
        </w:trPr>
        <w:tc>
          <w:tcPr>
            <w:tcW w:w="439" w:type="dxa"/>
            <w:vMerge/>
          </w:tcPr>
          <w:p w14:paraId="53D2B207"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208"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209" w14:textId="4D80215A"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20A"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0B"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0C"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0D"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217" w14:textId="77777777" w:rsidTr="00E31B50">
        <w:trPr>
          <w:trHeight w:val="255"/>
        </w:trPr>
        <w:tc>
          <w:tcPr>
            <w:tcW w:w="439" w:type="dxa"/>
            <w:vMerge w:val="restart"/>
          </w:tcPr>
          <w:p w14:paraId="53D2B20F"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23</w:t>
            </w:r>
          </w:p>
        </w:tc>
        <w:tc>
          <w:tcPr>
            <w:tcW w:w="3428" w:type="dxa"/>
            <w:vMerge w:val="restart"/>
          </w:tcPr>
          <w:p w14:paraId="53D2B210" w14:textId="013CFE61"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False declarations made in order to receive special consideration by a</w:t>
            </w:r>
            <w:r w:rsidR="00244AAF">
              <w:rPr>
                <w:rFonts w:ascii="Arial" w:hAnsi="Arial" w:cs="Arial"/>
                <w:sz w:val="20"/>
                <w:szCs w:val="20"/>
              </w:rPr>
              <w:t>n</w:t>
            </w:r>
            <w:r w:rsidRPr="00EF5CFB">
              <w:rPr>
                <w:rFonts w:ascii="Arial" w:hAnsi="Arial" w:cs="Arial"/>
                <w:sz w:val="20"/>
                <w:szCs w:val="20"/>
              </w:rPr>
              <w:t xml:space="preserve"> Assessment Board or to obtain extensions to deadlines or exemption from work</w:t>
            </w:r>
          </w:p>
          <w:p w14:paraId="53D2B211" w14:textId="77777777" w:rsidR="002D0A86" w:rsidRPr="00EF5CFB" w:rsidRDefault="002D0A86" w:rsidP="002705A0">
            <w:pPr>
              <w:spacing w:line="240" w:lineRule="auto"/>
              <w:rPr>
                <w:rFonts w:ascii="Arial" w:hAnsi="Arial" w:cs="Arial"/>
                <w:sz w:val="20"/>
                <w:szCs w:val="20"/>
              </w:rPr>
            </w:pPr>
          </w:p>
        </w:tc>
        <w:tc>
          <w:tcPr>
            <w:tcW w:w="1520" w:type="dxa"/>
            <w:vAlign w:val="center"/>
          </w:tcPr>
          <w:p w14:paraId="53D2B212"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99CCFF"/>
            <w:noWrap/>
            <w:vAlign w:val="center"/>
          </w:tcPr>
          <w:p w14:paraId="53D2B213"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14"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15"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16"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21F" w14:textId="77777777" w:rsidTr="00E31B50">
        <w:trPr>
          <w:trHeight w:val="375"/>
        </w:trPr>
        <w:tc>
          <w:tcPr>
            <w:tcW w:w="439" w:type="dxa"/>
            <w:vMerge/>
          </w:tcPr>
          <w:p w14:paraId="53D2B218" w14:textId="77777777" w:rsidR="002D0A86" w:rsidRPr="00EF5CFB" w:rsidRDefault="002D0A86" w:rsidP="002705A0">
            <w:pPr>
              <w:spacing w:line="240" w:lineRule="auto"/>
              <w:rPr>
                <w:rFonts w:ascii="Arial" w:hAnsi="Arial" w:cs="Arial"/>
                <w:b/>
                <w:bCs/>
                <w:sz w:val="20"/>
                <w:szCs w:val="20"/>
              </w:rPr>
            </w:pPr>
          </w:p>
        </w:tc>
        <w:tc>
          <w:tcPr>
            <w:tcW w:w="3428" w:type="dxa"/>
            <w:vMerge/>
          </w:tcPr>
          <w:p w14:paraId="53D2B219"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21A" w14:textId="478C4DC4"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99CCFF"/>
            <w:noWrap/>
            <w:vAlign w:val="center"/>
          </w:tcPr>
          <w:p w14:paraId="53D2B21B" w14:textId="77777777" w:rsidR="002D0A86" w:rsidRPr="00EF5CFB" w:rsidRDefault="002D0A86"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1C"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1D"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1E"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227" w14:textId="77777777" w:rsidTr="00E31B50">
        <w:trPr>
          <w:trHeight w:val="360"/>
        </w:trPr>
        <w:tc>
          <w:tcPr>
            <w:tcW w:w="439" w:type="dxa"/>
            <w:vMerge w:val="restart"/>
          </w:tcPr>
          <w:p w14:paraId="53D2B220"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24</w:t>
            </w:r>
          </w:p>
        </w:tc>
        <w:tc>
          <w:tcPr>
            <w:tcW w:w="3428" w:type="dxa"/>
            <w:vMerge w:val="restart"/>
          </w:tcPr>
          <w:p w14:paraId="53D2B221" w14:textId="71B76EDB" w:rsidR="002D0A86" w:rsidRPr="00EF5CFB" w:rsidRDefault="002D0A86" w:rsidP="002705A0">
            <w:pPr>
              <w:spacing w:line="240" w:lineRule="auto"/>
              <w:rPr>
                <w:rFonts w:ascii="Arial" w:hAnsi="Arial" w:cs="Arial"/>
                <w:sz w:val="20"/>
                <w:szCs w:val="20"/>
              </w:rPr>
            </w:pPr>
            <w:r w:rsidRPr="00EF5CFB">
              <w:rPr>
                <w:rFonts w:ascii="Arial" w:hAnsi="Arial" w:cs="Arial"/>
                <w:sz w:val="20"/>
                <w:szCs w:val="20"/>
              </w:rPr>
              <w:t>Falsification of data: the presentation of any quantitative or qualitative data, based on work purporting to have been carried out by the student, but which have been invented by the student or altered, copied or obtained by unfair means</w:t>
            </w:r>
          </w:p>
        </w:tc>
        <w:tc>
          <w:tcPr>
            <w:tcW w:w="1520" w:type="dxa"/>
            <w:vAlign w:val="center"/>
          </w:tcPr>
          <w:p w14:paraId="53D2B222"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CCFFCC"/>
            <w:noWrap/>
            <w:vAlign w:val="center"/>
          </w:tcPr>
          <w:p w14:paraId="53D2B223" w14:textId="2524C5AA"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224" w14:textId="0EBFD936"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FFFF99"/>
            <w:noWrap/>
            <w:vAlign w:val="center"/>
          </w:tcPr>
          <w:p w14:paraId="53D2B225" w14:textId="70FCA6E9"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226" w14:textId="279C1EA0"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22F" w14:textId="77777777" w:rsidTr="00E31B50">
        <w:trPr>
          <w:trHeight w:val="360"/>
        </w:trPr>
        <w:tc>
          <w:tcPr>
            <w:tcW w:w="439" w:type="dxa"/>
            <w:vMerge/>
          </w:tcPr>
          <w:p w14:paraId="53D2B228"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229"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22A" w14:textId="2B4F9BD8"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FFFF99"/>
            <w:noWrap/>
            <w:vAlign w:val="center"/>
          </w:tcPr>
          <w:p w14:paraId="53D2B22B" w14:textId="281A7E65"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22C" w14:textId="1B6FA2C3"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99CCFF"/>
            <w:noWrap/>
            <w:vAlign w:val="center"/>
          </w:tcPr>
          <w:p w14:paraId="53D2B22D"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2E"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DF6D1A" w:rsidRPr="00EF5CFB" w14:paraId="6B0E869E" w14:textId="77777777" w:rsidTr="008B7AE0">
        <w:trPr>
          <w:trHeight w:val="360"/>
        </w:trPr>
        <w:tc>
          <w:tcPr>
            <w:tcW w:w="439" w:type="dxa"/>
          </w:tcPr>
          <w:p w14:paraId="0A454319" w14:textId="28CAC818" w:rsidR="00DF6D1A" w:rsidRPr="00EF5CFB" w:rsidRDefault="00DF6D1A" w:rsidP="002705A0">
            <w:pPr>
              <w:spacing w:line="240" w:lineRule="auto"/>
              <w:rPr>
                <w:rFonts w:ascii="Arial" w:hAnsi="Arial" w:cs="Arial"/>
                <w:b/>
                <w:bCs/>
                <w:sz w:val="20"/>
                <w:szCs w:val="20"/>
              </w:rPr>
            </w:pPr>
            <w:r>
              <w:rPr>
                <w:rFonts w:ascii="Arial" w:hAnsi="Arial" w:cs="Arial"/>
                <w:b/>
                <w:bCs/>
                <w:sz w:val="20"/>
                <w:szCs w:val="20"/>
              </w:rPr>
              <w:t>25</w:t>
            </w:r>
          </w:p>
        </w:tc>
        <w:tc>
          <w:tcPr>
            <w:tcW w:w="3428" w:type="dxa"/>
            <w:vMerge w:val="restart"/>
          </w:tcPr>
          <w:p w14:paraId="1E2BB9C0" w14:textId="26DD3791" w:rsidR="00DF6D1A" w:rsidRPr="00592AD7" w:rsidRDefault="00334EA3" w:rsidP="00B56292">
            <w:pPr>
              <w:spacing w:line="240" w:lineRule="auto"/>
              <w:rPr>
                <w:rFonts w:ascii="Arial" w:hAnsi="Arial" w:cs="Arial"/>
                <w:sz w:val="20"/>
                <w:szCs w:val="20"/>
              </w:rPr>
            </w:pPr>
            <w:r w:rsidRPr="00F913A4">
              <w:rPr>
                <w:rFonts w:ascii="Arial" w:hAnsi="Arial" w:cs="Arial"/>
                <w:sz w:val="20"/>
                <w:szCs w:val="20"/>
              </w:rPr>
              <w:t>The use of any instrument or process or device designed to deceive anti-plagiarism software</w:t>
            </w:r>
          </w:p>
        </w:tc>
        <w:tc>
          <w:tcPr>
            <w:tcW w:w="1520" w:type="dxa"/>
            <w:vAlign w:val="center"/>
          </w:tcPr>
          <w:p w14:paraId="0E81BFEA" w14:textId="307ADA39" w:rsidR="00DF6D1A" w:rsidRPr="00EF5CFB" w:rsidRDefault="00DF6D1A"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FFFF99"/>
            <w:noWrap/>
            <w:vAlign w:val="center"/>
          </w:tcPr>
          <w:p w14:paraId="22AC1A39" w14:textId="6184EF19" w:rsidR="00DF6D1A" w:rsidRPr="00EF5CFB" w:rsidDel="007C1F98" w:rsidRDefault="00DF6D1A"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3F76C89C" w14:textId="549B8F5D" w:rsidR="00DF6D1A" w:rsidRPr="00EF5CFB" w:rsidDel="007C1F98" w:rsidRDefault="00DF6D1A">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4AFAE296" w14:textId="6ED7B73A" w:rsidR="00DF6D1A" w:rsidRPr="00EF5CFB" w:rsidRDefault="00DF6D1A">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15D36D23" w14:textId="649D211B" w:rsidR="00DF6D1A" w:rsidRPr="00EF5CFB" w:rsidRDefault="00DF6D1A">
            <w:pPr>
              <w:spacing w:line="240" w:lineRule="auto"/>
              <w:ind w:right="-57"/>
              <w:rPr>
                <w:rFonts w:ascii="Arial" w:hAnsi="Arial" w:cs="Arial"/>
                <w:sz w:val="20"/>
                <w:szCs w:val="20"/>
              </w:rPr>
            </w:pPr>
            <w:r>
              <w:rPr>
                <w:rFonts w:ascii="Arial" w:hAnsi="Arial" w:cs="Arial"/>
                <w:sz w:val="20"/>
                <w:szCs w:val="20"/>
              </w:rPr>
              <w:t>Severe Faculty</w:t>
            </w:r>
          </w:p>
        </w:tc>
      </w:tr>
      <w:tr w:rsidR="00DF6D1A" w:rsidRPr="00EF5CFB" w14:paraId="15259191" w14:textId="77777777" w:rsidTr="008B7AE0">
        <w:trPr>
          <w:trHeight w:val="360"/>
        </w:trPr>
        <w:tc>
          <w:tcPr>
            <w:tcW w:w="439" w:type="dxa"/>
          </w:tcPr>
          <w:p w14:paraId="20EB7453" w14:textId="77777777" w:rsidR="00DF6D1A" w:rsidRDefault="00DF6D1A" w:rsidP="002705A0">
            <w:pPr>
              <w:spacing w:line="240" w:lineRule="auto"/>
              <w:rPr>
                <w:rFonts w:ascii="Arial" w:hAnsi="Arial" w:cs="Arial"/>
                <w:b/>
                <w:bCs/>
                <w:sz w:val="20"/>
                <w:szCs w:val="20"/>
              </w:rPr>
            </w:pPr>
          </w:p>
        </w:tc>
        <w:tc>
          <w:tcPr>
            <w:tcW w:w="3428" w:type="dxa"/>
            <w:vMerge/>
            <w:vAlign w:val="center"/>
          </w:tcPr>
          <w:p w14:paraId="03DA4502" w14:textId="77777777" w:rsidR="00DF6D1A" w:rsidRDefault="00DF6D1A" w:rsidP="002705A0">
            <w:pPr>
              <w:spacing w:line="240" w:lineRule="auto"/>
              <w:rPr>
                <w:rFonts w:ascii="Arial" w:hAnsi="Arial" w:cs="Arial"/>
                <w:b/>
                <w:bCs/>
                <w:sz w:val="20"/>
                <w:szCs w:val="20"/>
              </w:rPr>
            </w:pPr>
          </w:p>
        </w:tc>
        <w:tc>
          <w:tcPr>
            <w:tcW w:w="1520" w:type="dxa"/>
            <w:vAlign w:val="center"/>
          </w:tcPr>
          <w:p w14:paraId="679621AF" w14:textId="24C3E3EA" w:rsidR="00DF6D1A" w:rsidRPr="00EF5CFB" w:rsidRDefault="00DF6D1A"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FFFF99"/>
            <w:noWrap/>
            <w:vAlign w:val="center"/>
          </w:tcPr>
          <w:p w14:paraId="05972D1D" w14:textId="0850A2F0" w:rsidR="00DF6D1A" w:rsidRDefault="00DF6D1A" w:rsidP="0086228B">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FFFF99"/>
            <w:noWrap/>
            <w:vAlign w:val="center"/>
          </w:tcPr>
          <w:p w14:paraId="13AA72A7" w14:textId="18878437" w:rsidR="00DF6D1A" w:rsidRDefault="00DF6D1A">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FFFF99"/>
            <w:noWrap/>
            <w:vAlign w:val="center"/>
          </w:tcPr>
          <w:p w14:paraId="0CFD1E3A" w14:textId="21E80035" w:rsidR="00DF6D1A" w:rsidRDefault="00DF6D1A">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FFFF99"/>
            <w:noWrap/>
            <w:vAlign w:val="center"/>
          </w:tcPr>
          <w:p w14:paraId="657D5B54" w14:textId="5C5CBD01" w:rsidR="00DF6D1A" w:rsidRDefault="00DF6D1A">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237" w14:textId="77777777" w:rsidTr="002705A0">
        <w:trPr>
          <w:trHeight w:val="360"/>
        </w:trPr>
        <w:tc>
          <w:tcPr>
            <w:tcW w:w="439" w:type="dxa"/>
            <w:shd w:val="clear" w:color="auto" w:fill="C0C0C0"/>
          </w:tcPr>
          <w:p w14:paraId="53D2B230" w14:textId="77777777" w:rsidR="002D0A86" w:rsidRPr="00EF5CFB" w:rsidRDefault="002D0A86" w:rsidP="002705A0">
            <w:pPr>
              <w:spacing w:line="240" w:lineRule="auto"/>
              <w:rPr>
                <w:rFonts w:ascii="Arial" w:hAnsi="Arial" w:cs="Arial"/>
                <w:b/>
                <w:bCs/>
                <w:sz w:val="20"/>
                <w:szCs w:val="20"/>
              </w:rPr>
            </w:pPr>
          </w:p>
        </w:tc>
        <w:tc>
          <w:tcPr>
            <w:tcW w:w="3428" w:type="dxa"/>
            <w:shd w:val="clear" w:color="auto" w:fill="C0C0C0"/>
            <w:vAlign w:val="center"/>
          </w:tcPr>
          <w:p w14:paraId="53D2B231" w14:textId="77777777"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Proof</w:t>
            </w:r>
            <w:r w:rsidR="008B0202" w:rsidRPr="00EF5CFB">
              <w:rPr>
                <w:rFonts w:ascii="Arial" w:hAnsi="Arial" w:cs="Arial"/>
                <w:b/>
                <w:bCs/>
                <w:sz w:val="20"/>
                <w:szCs w:val="20"/>
              </w:rPr>
              <w:t>-</w:t>
            </w:r>
            <w:r w:rsidRPr="00EF5CFB">
              <w:rPr>
                <w:rFonts w:ascii="Arial" w:hAnsi="Arial" w:cs="Arial"/>
                <w:b/>
                <w:bCs/>
                <w:sz w:val="20"/>
                <w:szCs w:val="20"/>
              </w:rPr>
              <w:t>readers</w:t>
            </w:r>
          </w:p>
        </w:tc>
        <w:tc>
          <w:tcPr>
            <w:tcW w:w="1520" w:type="dxa"/>
            <w:shd w:val="clear" w:color="auto" w:fill="C0C0C0"/>
            <w:vAlign w:val="bottom"/>
          </w:tcPr>
          <w:p w14:paraId="53D2B232" w14:textId="77777777" w:rsidR="002D0A86" w:rsidRPr="00EF5CFB" w:rsidRDefault="002D0A86" w:rsidP="002705A0">
            <w:pPr>
              <w:spacing w:line="240" w:lineRule="auto"/>
              <w:ind w:right="-57"/>
              <w:rPr>
                <w:rFonts w:ascii="Arial" w:hAnsi="Arial" w:cs="Arial"/>
                <w:sz w:val="20"/>
                <w:szCs w:val="20"/>
              </w:rPr>
            </w:pPr>
          </w:p>
        </w:tc>
        <w:tc>
          <w:tcPr>
            <w:tcW w:w="1134" w:type="dxa"/>
            <w:shd w:val="clear" w:color="auto" w:fill="C0C0C0"/>
            <w:noWrap/>
            <w:vAlign w:val="bottom"/>
          </w:tcPr>
          <w:p w14:paraId="53D2B233" w14:textId="77777777" w:rsidR="002D0A86" w:rsidRPr="00EF5CFB" w:rsidRDefault="002D0A86" w:rsidP="002705A0">
            <w:pPr>
              <w:spacing w:line="240" w:lineRule="auto"/>
              <w:ind w:right="-57"/>
              <w:rPr>
                <w:rFonts w:ascii="Arial" w:hAnsi="Arial" w:cs="Arial"/>
                <w:sz w:val="20"/>
                <w:szCs w:val="20"/>
              </w:rPr>
            </w:pPr>
          </w:p>
        </w:tc>
        <w:tc>
          <w:tcPr>
            <w:tcW w:w="1134" w:type="dxa"/>
            <w:shd w:val="clear" w:color="auto" w:fill="C0C0C0"/>
            <w:noWrap/>
            <w:vAlign w:val="bottom"/>
          </w:tcPr>
          <w:p w14:paraId="53D2B234" w14:textId="77777777" w:rsidR="002D0A86" w:rsidRPr="00EF5CFB" w:rsidRDefault="002D0A86" w:rsidP="002705A0">
            <w:pPr>
              <w:spacing w:line="240" w:lineRule="auto"/>
              <w:ind w:right="-57"/>
              <w:rPr>
                <w:rFonts w:ascii="Arial" w:hAnsi="Arial" w:cs="Arial"/>
                <w:sz w:val="20"/>
                <w:szCs w:val="20"/>
              </w:rPr>
            </w:pPr>
          </w:p>
        </w:tc>
        <w:tc>
          <w:tcPr>
            <w:tcW w:w="1134" w:type="dxa"/>
            <w:shd w:val="clear" w:color="auto" w:fill="C0C0C0"/>
            <w:noWrap/>
            <w:vAlign w:val="bottom"/>
          </w:tcPr>
          <w:p w14:paraId="53D2B235" w14:textId="77777777" w:rsidR="002D0A86" w:rsidRPr="00EF5CFB" w:rsidRDefault="002D0A86" w:rsidP="002705A0">
            <w:pPr>
              <w:spacing w:line="240" w:lineRule="auto"/>
              <w:ind w:right="-57"/>
              <w:rPr>
                <w:rFonts w:ascii="Arial" w:hAnsi="Arial" w:cs="Arial"/>
                <w:sz w:val="20"/>
                <w:szCs w:val="20"/>
              </w:rPr>
            </w:pPr>
          </w:p>
        </w:tc>
        <w:tc>
          <w:tcPr>
            <w:tcW w:w="1134" w:type="dxa"/>
            <w:shd w:val="clear" w:color="auto" w:fill="C0C0C0"/>
            <w:noWrap/>
            <w:vAlign w:val="bottom"/>
          </w:tcPr>
          <w:p w14:paraId="53D2B236" w14:textId="77777777" w:rsidR="002D0A86" w:rsidRPr="00EF5CFB" w:rsidRDefault="002D0A86" w:rsidP="002705A0">
            <w:pPr>
              <w:spacing w:line="240" w:lineRule="auto"/>
              <w:ind w:right="-57"/>
              <w:rPr>
                <w:rFonts w:ascii="Arial" w:hAnsi="Arial" w:cs="Arial"/>
                <w:sz w:val="20"/>
                <w:szCs w:val="20"/>
              </w:rPr>
            </w:pPr>
          </w:p>
        </w:tc>
      </w:tr>
      <w:tr w:rsidR="002D0A86" w:rsidRPr="00EF5CFB" w14:paraId="53D2B23F" w14:textId="77777777" w:rsidTr="00E31B50">
        <w:trPr>
          <w:trHeight w:val="709"/>
        </w:trPr>
        <w:tc>
          <w:tcPr>
            <w:tcW w:w="439" w:type="dxa"/>
            <w:vMerge w:val="restart"/>
          </w:tcPr>
          <w:p w14:paraId="53D2B238" w14:textId="0A0B5004"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2</w:t>
            </w:r>
            <w:r w:rsidR="00B1630B">
              <w:rPr>
                <w:rFonts w:ascii="Arial" w:hAnsi="Arial" w:cs="Arial"/>
                <w:b/>
                <w:bCs/>
                <w:sz w:val="20"/>
                <w:szCs w:val="20"/>
              </w:rPr>
              <w:t>6</w:t>
            </w:r>
          </w:p>
        </w:tc>
        <w:tc>
          <w:tcPr>
            <w:tcW w:w="3428" w:type="dxa"/>
            <w:vMerge w:val="restart"/>
          </w:tcPr>
          <w:p w14:paraId="53D2B239" w14:textId="0C22EFF3" w:rsidR="002D0A86" w:rsidRPr="00EF5CFB" w:rsidRDefault="002D0A86">
            <w:pPr>
              <w:spacing w:line="240" w:lineRule="auto"/>
              <w:rPr>
                <w:rFonts w:ascii="Arial" w:hAnsi="Arial" w:cs="Arial"/>
                <w:sz w:val="20"/>
                <w:szCs w:val="20"/>
              </w:rPr>
            </w:pPr>
            <w:r w:rsidRPr="00EF5CFB">
              <w:rPr>
                <w:rFonts w:ascii="Arial" w:hAnsi="Arial" w:cs="Arial"/>
                <w:sz w:val="20"/>
                <w:szCs w:val="20"/>
              </w:rPr>
              <w:t>Making use of the assistance of another such as an editor or proof</w:t>
            </w:r>
            <w:r w:rsidR="008B0202" w:rsidRPr="00EF5CFB">
              <w:rPr>
                <w:rFonts w:ascii="Arial" w:hAnsi="Arial" w:cs="Arial"/>
                <w:sz w:val="20"/>
                <w:szCs w:val="20"/>
              </w:rPr>
              <w:t>-</w:t>
            </w:r>
            <w:r w:rsidRPr="00EF5CFB">
              <w:rPr>
                <w:rFonts w:ascii="Arial" w:hAnsi="Arial" w:cs="Arial"/>
                <w:sz w:val="20"/>
                <w:szCs w:val="20"/>
              </w:rPr>
              <w:t>reader, in such a way as to change</w:t>
            </w:r>
            <w:r w:rsidR="00104C59">
              <w:rPr>
                <w:rFonts w:ascii="Arial" w:hAnsi="Arial" w:cs="Arial"/>
                <w:sz w:val="20"/>
                <w:szCs w:val="20"/>
              </w:rPr>
              <w:t xml:space="preserve"> </w:t>
            </w:r>
            <w:r w:rsidRPr="00EF5CFB">
              <w:rPr>
                <w:rFonts w:ascii="Arial" w:hAnsi="Arial" w:cs="Arial"/>
                <w:sz w:val="20"/>
                <w:szCs w:val="20"/>
              </w:rPr>
              <w:t>significantly the content, meaning or significance of what is written.</w:t>
            </w:r>
          </w:p>
        </w:tc>
        <w:tc>
          <w:tcPr>
            <w:tcW w:w="1520" w:type="dxa"/>
            <w:vAlign w:val="center"/>
          </w:tcPr>
          <w:p w14:paraId="53D2B23A"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CCFFCC"/>
            <w:noWrap/>
            <w:vAlign w:val="center"/>
          </w:tcPr>
          <w:p w14:paraId="53D2B23B" w14:textId="6F097248"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23C" w14:textId="58722346"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FFFF99"/>
            <w:noWrap/>
            <w:vAlign w:val="center"/>
          </w:tcPr>
          <w:p w14:paraId="53D2B23D" w14:textId="2DC01CA8"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23E" w14:textId="3E1825E8"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247" w14:textId="77777777" w:rsidTr="00E31B50">
        <w:trPr>
          <w:trHeight w:val="767"/>
        </w:trPr>
        <w:tc>
          <w:tcPr>
            <w:tcW w:w="439" w:type="dxa"/>
            <w:vMerge/>
          </w:tcPr>
          <w:p w14:paraId="53D2B240"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241"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242" w14:textId="3F731D0F"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FFFF99"/>
            <w:noWrap/>
            <w:vAlign w:val="center"/>
          </w:tcPr>
          <w:p w14:paraId="53D2B243" w14:textId="3E2E91E1"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244" w14:textId="1B9F3EE1"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99CCFF"/>
            <w:noWrap/>
            <w:vAlign w:val="center"/>
          </w:tcPr>
          <w:p w14:paraId="53D2B245"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46"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r w:rsidR="002D0A86" w:rsidRPr="00EF5CFB" w14:paraId="53D2B250" w14:textId="77777777" w:rsidTr="00592AD7">
        <w:trPr>
          <w:trHeight w:val="255"/>
        </w:trPr>
        <w:tc>
          <w:tcPr>
            <w:tcW w:w="439" w:type="dxa"/>
            <w:vMerge w:val="restart"/>
          </w:tcPr>
          <w:p w14:paraId="53D2B248" w14:textId="473C04EC" w:rsidR="002D0A86" w:rsidRPr="00EF5CFB" w:rsidRDefault="002D0A86" w:rsidP="002705A0">
            <w:pPr>
              <w:spacing w:line="240" w:lineRule="auto"/>
              <w:rPr>
                <w:rFonts w:ascii="Arial" w:hAnsi="Arial" w:cs="Arial"/>
                <w:b/>
                <w:bCs/>
                <w:sz w:val="20"/>
                <w:szCs w:val="20"/>
              </w:rPr>
            </w:pPr>
            <w:r w:rsidRPr="00EF5CFB">
              <w:rPr>
                <w:rFonts w:ascii="Arial" w:hAnsi="Arial" w:cs="Arial"/>
                <w:b/>
                <w:bCs/>
                <w:sz w:val="20"/>
                <w:szCs w:val="20"/>
              </w:rPr>
              <w:t>2</w:t>
            </w:r>
            <w:r w:rsidR="00B1630B">
              <w:rPr>
                <w:rFonts w:ascii="Arial" w:hAnsi="Arial" w:cs="Arial"/>
                <w:b/>
                <w:bCs/>
                <w:sz w:val="20"/>
                <w:szCs w:val="20"/>
              </w:rPr>
              <w:t>7</w:t>
            </w:r>
          </w:p>
        </w:tc>
        <w:tc>
          <w:tcPr>
            <w:tcW w:w="3428" w:type="dxa"/>
            <w:vMerge w:val="restart"/>
          </w:tcPr>
          <w:p w14:paraId="53D2B249" w14:textId="77777777" w:rsidR="002D0A86" w:rsidRPr="00EF5CFB" w:rsidRDefault="002D0A86" w:rsidP="00B56292">
            <w:pPr>
              <w:spacing w:line="240" w:lineRule="auto"/>
              <w:rPr>
                <w:rFonts w:ascii="Arial" w:hAnsi="Arial" w:cs="Arial"/>
                <w:sz w:val="20"/>
                <w:szCs w:val="20"/>
              </w:rPr>
            </w:pPr>
            <w:r w:rsidRPr="00EF5CFB">
              <w:rPr>
                <w:rFonts w:ascii="Arial" w:hAnsi="Arial" w:cs="Arial"/>
                <w:sz w:val="20"/>
                <w:szCs w:val="20"/>
              </w:rPr>
              <w:t>Making unacknowledged use of processes such as computer routines created by others</w:t>
            </w:r>
          </w:p>
          <w:p w14:paraId="53D2B24A" w14:textId="77777777" w:rsidR="002D0A86" w:rsidRPr="00EF5CFB" w:rsidRDefault="002D0A86" w:rsidP="00B56292">
            <w:pPr>
              <w:spacing w:line="240" w:lineRule="auto"/>
              <w:rPr>
                <w:rFonts w:ascii="Arial" w:hAnsi="Arial" w:cs="Arial"/>
                <w:sz w:val="20"/>
                <w:szCs w:val="20"/>
              </w:rPr>
            </w:pPr>
          </w:p>
        </w:tc>
        <w:tc>
          <w:tcPr>
            <w:tcW w:w="1520" w:type="dxa"/>
            <w:vAlign w:val="center"/>
          </w:tcPr>
          <w:p w14:paraId="53D2B24B" w14:textId="77777777"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1</w:t>
            </w:r>
            <w:r w:rsidRPr="00EF5CFB">
              <w:rPr>
                <w:rFonts w:ascii="Arial" w:hAnsi="Arial" w:cs="Arial"/>
                <w:sz w:val="20"/>
                <w:szCs w:val="20"/>
                <w:vertAlign w:val="superscript"/>
              </w:rPr>
              <w:t>st</w:t>
            </w:r>
            <w:r w:rsidRPr="00EF5CFB">
              <w:rPr>
                <w:rFonts w:ascii="Arial" w:hAnsi="Arial" w:cs="Arial"/>
                <w:sz w:val="20"/>
                <w:szCs w:val="20"/>
              </w:rPr>
              <w:t xml:space="preserve"> Offence</w:t>
            </w:r>
          </w:p>
        </w:tc>
        <w:tc>
          <w:tcPr>
            <w:tcW w:w="1134" w:type="dxa"/>
            <w:shd w:val="clear" w:color="auto" w:fill="CCFFCC"/>
            <w:noWrap/>
            <w:vAlign w:val="center"/>
          </w:tcPr>
          <w:p w14:paraId="53D2B24C" w14:textId="64959AA3"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CCFFCC"/>
            <w:noWrap/>
            <w:vAlign w:val="center"/>
          </w:tcPr>
          <w:p w14:paraId="53D2B24D" w14:textId="5A5A554D" w:rsidR="002D0A86" w:rsidRPr="00EF5CFB" w:rsidRDefault="007C1F98">
            <w:pPr>
              <w:spacing w:line="240" w:lineRule="auto"/>
              <w:ind w:right="-57"/>
              <w:rPr>
                <w:rFonts w:ascii="Arial" w:hAnsi="Arial" w:cs="Arial"/>
                <w:sz w:val="20"/>
                <w:szCs w:val="20"/>
              </w:rPr>
            </w:pPr>
            <w:r>
              <w:rPr>
                <w:rFonts w:ascii="Arial" w:hAnsi="Arial" w:cs="Arial"/>
                <w:sz w:val="20"/>
                <w:szCs w:val="20"/>
              </w:rPr>
              <w:t>Academic Offence Faculty</w:t>
            </w:r>
          </w:p>
        </w:tc>
        <w:tc>
          <w:tcPr>
            <w:tcW w:w="1134" w:type="dxa"/>
            <w:shd w:val="clear" w:color="auto" w:fill="FFFF99"/>
            <w:noWrap/>
            <w:vAlign w:val="center"/>
          </w:tcPr>
          <w:p w14:paraId="53D2B24E" w14:textId="56874F00"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24F" w14:textId="1FEE9FA6"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r>
      <w:tr w:rsidR="002D0A86" w:rsidRPr="00EF5CFB" w14:paraId="53D2B258" w14:textId="77777777" w:rsidTr="00E31B50">
        <w:trPr>
          <w:trHeight w:val="270"/>
        </w:trPr>
        <w:tc>
          <w:tcPr>
            <w:tcW w:w="439" w:type="dxa"/>
            <w:vMerge/>
          </w:tcPr>
          <w:p w14:paraId="53D2B251" w14:textId="77777777" w:rsidR="002D0A86" w:rsidRPr="00EF5CFB" w:rsidRDefault="002D0A86" w:rsidP="002705A0">
            <w:pPr>
              <w:spacing w:line="240" w:lineRule="auto"/>
              <w:rPr>
                <w:rFonts w:ascii="Arial" w:hAnsi="Arial" w:cs="Arial"/>
                <w:b/>
                <w:bCs/>
                <w:sz w:val="20"/>
                <w:szCs w:val="20"/>
              </w:rPr>
            </w:pPr>
          </w:p>
        </w:tc>
        <w:tc>
          <w:tcPr>
            <w:tcW w:w="3428" w:type="dxa"/>
            <w:vMerge/>
            <w:vAlign w:val="center"/>
          </w:tcPr>
          <w:p w14:paraId="53D2B252" w14:textId="77777777" w:rsidR="002D0A86" w:rsidRPr="00EF5CFB" w:rsidRDefault="002D0A86" w:rsidP="002705A0">
            <w:pPr>
              <w:spacing w:line="240" w:lineRule="auto"/>
              <w:rPr>
                <w:rFonts w:ascii="Arial" w:hAnsi="Arial" w:cs="Arial"/>
                <w:b/>
                <w:bCs/>
                <w:sz w:val="20"/>
                <w:szCs w:val="20"/>
              </w:rPr>
            </w:pPr>
          </w:p>
        </w:tc>
        <w:tc>
          <w:tcPr>
            <w:tcW w:w="1520" w:type="dxa"/>
            <w:vAlign w:val="center"/>
          </w:tcPr>
          <w:p w14:paraId="53D2B253" w14:textId="206F6552" w:rsidR="002D0A86" w:rsidRPr="00EF5CFB" w:rsidRDefault="002D0A86" w:rsidP="00244AAF">
            <w:pPr>
              <w:spacing w:line="240" w:lineRule="auto"/>
              <w:ind w:right="-57"/>
              <w:rPr>
                <w:rFonts w:ascii="Arial" w:hAnsi="Arial" w:cs="Arial"/>
                <w:sz w:val="20"/>
                <w:szCs w:val="20"/>
              </w:rPr>
            </w:pPr>
            <w:r w:rsidRPr="00EF5CFB">
              <w:rPr>
                <w:rFonts w:ascii="Arial" w:hAnsi="Arial" w:cs="Arial"/>
                <w:sz w:val="20"/>
                <w:szCs w:val="20"/>
              </w:rPr>
              <w:t>2</w:t>
            </w:r>
            <w:r w:rsidRPr="00EF5CFB">
              <w:rPr>
                <w:rFonts w:ascii="Arial" w:hAnsi="Arial" w:cs="Arial"/>
                <w:sz w:val="20"/>
                <w:szCs w:val="20"/>
                <w:vertAlign w:val="superscript"/>
              </w:rPr>
              <w:t>nd</w:t>
            </w:r>
            <w:r w:rsidRPr="00EF5CFB">
              <w:rPr>
                <w:rFonts w:ascii="Arial" w:hAnsi="Arial" w:cs="Arial"/>
                <w:sz w:val="20"/>
                <w:szCs w:val="20"/>
              </w:rPr>
              <w:t xml:space="preserve"> or subsequent Offence</w:t>
            </w:r>
          </w:p>
        </w:tc>
        <w:tc>
          <w:tcPr>
            <w:tcW w:w="1134" w:type="dxa"/>
            <w:shd w:val="clear" w:color="auto" w:fill="FFFF99"/>
            <w:noWrap/>
            <w:vAlign w:val="center"/>
          </w:tcPr>
          <w:p w14:paraId="53D2B254" w14:textId="6C8EAF3D" w:rsidR="002D0A86" w:rsidRPr="00EF5CFB" w:rsidRDefault="007C1F98" w:rsidP="0086228B">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FFFF99"/>
            <w:noWrap/>
            <w:vAlign w:val="center"/>
          </w:tcPr>
          <w:p w14:paraId="53D2B255" w14:textId="38E596B2" w:rsidR="002D0A86" w:rsidRPr="00EF5CFB" w:rsidRDefault="007C1F98">
            <w:pPr>
              <w:spacing w:line="240" w:lineRule="auto"/>
              <w:ind w:right="-57"/>
              <w:rPr>
                <w:rFonts w:ascii="Arial" w:hAnsi="Arial" w:cs="Arial"/>
                <w:sz w:val="20"/>
                <w:szCs w:val="20"/>
              </w:rPr>
            </w:pPr>
            <w:r>
              <w:rPr>
                <w:rFonts w:ascii="Arial" w:hAnsi="Arial" w:cs="Arial"/>
                <w:sz w:val="20"/>
                <w:szCs w:val="20"/>
              </w:rPr>
              <w:t>Severe Faculty</w:t>
            </w:r>
          </w:p>
        </w:tc>
        <w:tc>
          <w:tcPr>
            <w:tcW w:w="1134" w:type="dxa"/>
            <w:shd w:val="clear" w:color="auto" w:fill="99CCFF"/>
            <w:noWrap/>
            <w:vAlign w:val="center"/>
          </w:tcPr>
          <w:p w14:paraId="53D2B256"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c>
          <w:tcPr>
            <w:tcW w:w="1134" w:type="dxa"/>
            <w:shd w:val="clear" w:color="auto" w:fill="99CCFF"/>
            <w:noWrap/>
            <w:vAlign w:val="center"/>
          </w:tcPr>
          <w:p w14:paraId="53D2B257" w14:textId="77777777" w:rsidR="002D0A86" w:rsidRPr="00EF5CFB" w:rsidRDefault="002D0A86">
            <w:pPr>
              <w:spacing w:line="240" w:lineRule="auto"/>
              <w:ind w:right="-57"/>
              <w:rPr>
                <w:rFonts w:ascii="Arial" w:hAnsi="Arial" w:cs="Arial"/>
                <w:sz w:val="20"/>
                <w:szCs w:val="20"/>
              </w:rPr>
            </w:pPr>
            <w:r w:rsidRPr="00EF5CFB">
              <w:rPr>
                <w:rFonts w:ascii="Arial" w:hAnsi="Arial" w:cs="Arial"/>
                <w:sz w:val="20"/>
                <w:szCs w:val="20"/>
              </w:rPr>
              <w:t>Major University</w:t>
            </w:r>
          </w:p>
        </w:tc>
      </w:tr>
    </w:tbl>
    <w:p w14:paraId="53D2B259" w14:textId="77777777" w:rsidR="002D0A86" w:rsidRPr="00EF5CFB" w:rsidRDefault="002D0A86" w:rsidP="002D0A86">
      <w:pPr>
        <w:spacing w:after="0" w:line="240" w:lineRule="auto"/>
        <w:ind w:right="-612"/>
        <w:rPr>
          <w:rFonts w:ascii="Arial" w:hAnsi="Arial" w:cs="Arial"/>
          <w:b/>
          <w:sz w:val="20"/>
          <w:szCs w:val="20"/>
        </w:rPr>
      </w:pPr>
    </w:p>
    <w:p w14:paraId="53D2B25A" w14:textId="77777777" w:rsidR="002D0A86" w:rsidRPr="00EF5CFB" w:rsidRDefault="002D0A86" w:rsidP="002D0A86">
      <w:pPr>
        <w:spacing w:after="0" w:line="240" w:lineRule="auto"/>
        <w:ind w:right="-612"/>
        <w:jc w:val="both"/>
        <w:rPr>
          <w:rFonts w:ascii="Arial" w:hAnsi="Arial" w:cs="Arial"/>
          <w:b/>
          <w:sz w:val="20"/>
          <w:szCs w:val="20"/>
        </w:rPr>
      </w:pPr>
    </w:p>
    <w:p w14:paraId="53D2B25B" w14:textId="77777777" w:rsidR="00127024" w:rsidRPr="009E37E3" w:rsidRDefault="00127024" w:rsidP="008B6584">
      <w:pPr>
        <w:spacing w:after="0" w:line="240" w:lineRule="auto"/>
        <w:ind w:right="-612"/>
        <w:jc w:val="both"/>
        <w:rPr>
          <w:rFonts w:ascii="Arial" w:hAnsi="Arial" w:cs="Arial"/>
          <w:sz w:val="20"/>
          <w:szCs w:val="20"/>
        </w:rPr>
      </w:pPr>
    </w:p>
    <w:sectPr w:rsidR="00127024" w:rsidRPr="009E37E3" w:rsidSect="008B6584">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836E" w14:textId="77777777" w:rsidR="00823286" w:rsidRDefault="00823286" w:rsidP="002D0A86">
      <w:pPr>
        <w:spacing w:after="0" w:line="240" w:lineRule="auto"/>
      </w:pPr>
      <w:r>
        <w:separator/>
      </w:r>
    </w:p>
  </w:endnote>
  <w:endnote w:type="continuationSeparator" w:id="0">
    <w:p w14:paraId="7C3F9D29" w14:textId="77777777" w:rsidR="00823286" w:rsidRDefault="00823286" w:rsidP="002D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B260" w14:textId="77777777" w:rsidR="0086228B" w:rsidRPr="003D7D1C" w:rsidRDefault="0086228B" w:rsidP="002705A0">
    <w:pPr>
      <w:keepLines/>
      <w:tabs>
        <w:tab w:val="center" w:pos="4253"/>
      </w:tabs>
      <w:outlineLvl w:val="0"/>
      <w:rPr>
        <w:sz w:val="20"/>
        <w:szCs w:val="20"/>
      </w:rPr>
    </w:pPr>
    <w:r w:rsidRPr="00633ED6">
      <w:rPr>
        <w:rStyle w:val="PageNumber"/>
        <w:rFonts w:ascii="Arial" w:hAnsi="Arial" w:cs="Arial"/>
        <w:i/>
        <w:sz w:val="18"/>
        <w:szCs w:val="18"/>
      </w:rPr>
      <w:fldChar w:fldCharType="begin"/>
    </w:r>
    <w:r w:rsidRPr="00633ED6">
      <w:rPr>
        <w:rStyle w:val="PageNumber"/>
        <w:rFonts w:ascii="Arial" w:hAnsi="Arial" w:cs="Arial"/>
        <w:i/>
        <w:sz w:val="18"/>
        <w:szCs w:val="18"/>
      </w:rPr>
      <w:instrText xml:space="preserve"> PAGE </w:instrText>
    </w:r>
    <w:r w:rsidRPr="00633ED6">
      <w:rPr>
        <w:rStyle w:val="PageNumber"/>
        <w:rFonts w:ascii="Arial" w:hAnsi="Arial" w:cs="Arial"/>
        <w:i/>
        <w:sz w:val="18"/>
        <w:szCs w:val="18"/>
      </w:rPr>
      <w:fldChar w:fldCharType="separate"/>
    </w:r>
    <w:r w:rsidR="00175726">
      <w:rPr>
        <w:rStyle w:val="PageNumber"/>
        <w:rFonts w:ascii="Arial" w:hAnsi="Arial" w:cs="Arial"/>
        <w:i/>
        <w:noProof/>
        <w:sz w:val="18"/>
        <w:szCs w:val="18"/>
      </w:rPr>
      <w:t>1</w:t>
    </w:r>
    <w:r w:rsidRPr="00633ED6">
      <w:rPr>
        <w:rStyle w:val="PageNumber"/>
        <w:rFonts w:ascii="Arial" w:hAnsi="Arial" w:cs="Arial"/>
        <w:i/>
        <w:sz w:val="18"/>
        <w:szCs w:val="18"/>
      </w:rPr>
      <w:fldChar w:fldCharType="end"/>
    </w:r>
    <w:r w:rsidRPr="00633ED6">
      <w:rPr>
        <w:rStyle w:val="PageNumber"/>
        <w:rFonts w:ascii="Arial" w:hAnsi="Arial" w:cs="Arial"/>
        <w:i/>
        <w:sz w:val="18"/>
        <w:szCs w:val="18"/>
      </w:rPr>
      <w:tab/>
    </w:r>
    <w:r>
      <w:rPr>
        <w:rStyle w:val="PageNumber"/>
        <w:rFonts w:ascii="Arial" w:hAnsi="Arial" w:cs="Arial"/>
        <w:i/>
        <w:sz w:val="18"/>
        <w:szCs w:val="18"/>
      </w:rPr>
      <w:t xml:space="preserve">6H - </w:t>
    </w:r>
    <w:r w:rsidRPr="00633ED6">
      <w:rPr>
        <w:rFonts w:ascii="Arial" w:hAnsi="Arial" w:cs="Arial"/>
        <w:i/>
        <w:sz w:val="18"/>
        <w:szCs w:val="18"/>
      </w:rPr>
      <w:t>Academic Offences</w:t>
    </w:r>
    <w:r>
      <w:rPr>
        <w:rFonts w:ascii="Arial" w:hAnsi="Arial" w:cs="Arial"/>
        <w:i/>
        <w:sz w:val="18"/>
        <w:szCs w:val="18"/>
      </w:rPr>
      <w:t>: Policy and Procedure</w:t>
    </w:r>
    <w:r w:rsidRPr="00633ED6">
      <w:rPr>
        <w:rFonts w:ascii="Arial" w:hAnsi="Arial" w:cs="Arial"/>
        <w:i/>
        <w:sz w:val="18"/>
        <w:szCs w:val="18"/>
      </w:rPr>
      <w:t xml:space="preserve"> </w:t>
    </w:r>
    <w:r>
      <w:rPr>
        <w:rFonts w:ascii="Arial" w:hAnsi="Arial" w:cs="Arial"/>
        <w:i/>
        <w:sz w:val="18"/>
        <w:szCs w:val="18"/>
      </w:rPr>
      <w:t>for Taught 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CE68" w14:textId="77777777" w:rsidR="00823286" w:rsidRDefault="00823286" w:rsidP="002D0A86">
      <w:pPr>
        <w:spacing w:after="0" w:line="240" w:lineRule="auto"/>
      </w:pPr>
      <w:r>
        <w:separator/>
      </w:r>
    </w:p>
  </w:footnote>
  <w:footnote w:type="continuationSeparator" w:id="0">
    <w:p w14:paraId="133CBB7F" w14:textId="77777777" w:rsidR="00823286" w:rsidRDefault="00823286" w:rsidP="002D0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F6C"/>
    <w:multiLevelType w:val="multilevel"/>
    <w:tmpl w:val="C2DE5148"/>
    <w:lvl w:ilvl="0">
      <w:start w:val="9"/>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770980"/>
    <w:multiLevelType w:val="hybridMultilevel"/>
    <w:tmpl w:val="41E42726"/>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0A83569"/>
    <w:multiLevelType w:val="hybridMultilevel"/>
    <w:tmpl w:val="57FCB71C"/>
    <w:lvl w:ilvl="0" w:tplc="08090005">
      <w:start w:val="1"/>
      <w:numFmt w:val="bullet"/>
      <w:lvlText w:val=""/>
      <w:lvlJc w:val="left"/>
      <w:pPr>
        <w:tabs>
          <w:tab w:val="num" w:pos="1069"/>
        </w:tabs>
        <w:ind w:left="1069" w:hanging="360"/>
      </w:pPr>
      <w:rPr>
        <w:rFonts w:ascii="Wingdings" w:hAnsi="Wingdings" w:hint="default"/>
      </w:rPr>
    </w:lvl>
    <w:lvl w:ilvl="1" w:tplc="08090003">
      <w:start w:val="1"/>
      <w:numFmt w:val="bullet"/>
      <w:lvlText w:val="o"/>
      <w:lvlJc w:val="left"/>
      <w:pPr>
        <w:tabs>
          <w:tab w:val="num" w:pos="2498"/>
        </w:tabs>
        <w:ind w:left="2498" w:hanging="360"/>
      </w:pPr>
      <w:rPr>
        <w:rFonts w:ascii="Courier New" w:hAnsi="Courier New" w:hint="default"/>
      </w:rPr>
    </w:lvl>
    <w:lvl w:ilvl="2" w:tplc="08090005">
      <w:start w:val="1"/>
      <w:numFmt w:val="bullet"/>
      <w:lvlText w:val=""/>
      <w:lvlJc w:val="left"/>
      <w:pPr>
        <w:tabs>
          <w:tab w:val="num" w:pos="3218"/>
        </w:tabs>
        <w:ind w:left="3218" w:hanging="360"/>
      </w:pPr>
      <w:rPr>
        <w:rFonts w:ascii="Wingdings" w:hAnsi="Wingdings" w:hint="default"/>
      </w:rPr>
    </w:lvl>
    <w:lvl w:ilvl="3" w:tplc="08090001">
      <w:start w:val="1"/>
      <w:numFmt w:val="bullet"/>
      <w:lvlText w:val=""/>
      <w:lvlJc w:val="left"/>
      <w:pPr>
        <w:tabs>
          <w:tab w:val="num" w:pos="3938"/>
        </w:tabs>
        <w:ind w:left="3938" w:hanging="360"/>
      </w:pPr>
      <w:rPr>
        <w:rFonts w:ascii="Symbol" w:hAnsi="Symbol" w:hint="default"/>
      </w:rPr>
    </w:lvl>
    <w:lvl w:ilvl="4" w:tplc="08090003">
      <w:start w:val="1"/>
      <w:numFmt w:val="bullet"/>
      <w:lvlText w:val="o"/>
      <w:lvlJc w:val="left"/>
      <w:pPr>
        <w:tabs>
          <w:tab w:val="num" w:pos="4658"/>
        </w:tabs>
        <w:ind w:left="4658" w:hanging="360"/>
      </w:pPr>
      <w:rPr>
        <w:rFonts w:ascii="Courier New" w:hAnsi="Courier New" w:hint="default"/>
      </w:rPr>
    </w:lvl>
    <w:lvl w:ilvl="5" w:tplc="08090005">
      <w:start w:val="1"/>
      <w:numFmt w:val="bullet"/>
      <w:lvlText w:val=""/>
      <w:lvlJc w:val="left"/>
      <w:pPr>
        <w:tabs>
          <w:tab w:val="num" w:pos="5378"/>
        </w:tabs>
        <w:ind w:left="5378" w:hanging="360"/>
      </w:pPr>
      <w:rPr>
        <w:rFonts w:ascii="Wingdings" w:hAnsi="Wingdings" w:hint="default"/>
      </w:rPr>
    </w:lvl>
    <w:lvl w:ilvl="6" w:tplc="08090001">
      <w:start w:val="1"/>
      <w:numFmt w:val="bullet"/>
      <w:lvlText w:val=""/>
      <w:lvlJc w:val="left"/>
      <w:pPr>
        <w:tabs>
          <w:tab w:val="num" w:pos="6098"/>
        </w:tabs>
        <w:ind w:left="6098" w:hanging="360"/>
      </w:pPr>
      <w:rPr>
        <w:rFonts w:ascii="Symbol" w:hAnsi="Symbol" w:hint="default"/>
      </w:rPr>
    </w:lvl>
    <w:lvl w:ilvl="7" w:tplc="08090003">
      <w:start w:val="1"/>
      <w:numFmt w:val="bullet"/>
      <w:lvlText w:val="o"/>
      <w:lvlJc w:val="left"/>
      <w:pPr>
        <w:tabs>
          <w:tab w:val="num" w:pos="6818"/>
        </w:tabs>
        <w:ind w:left="6818" w:hanging="360"/>
      </w:pPr>
      <w:rPr>
        <w:rFonts w:ascii="Courier New" w:hAnsi="Courier New" w:hint="default"/>
      </w:rPr>
    </w:lvl>
    <w:lvl w:ilvl="8" w:tplc="08090005">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1CC850B9"/>
    <w:multiLevelType w:val="hybridMultilevel"/>
    <w:tmpl w:val="2042D7A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 w15:restartNumberingAfterBreak="0">
    <w:nsid w:val="26792FCA"/>
    <w:multiLevelType w:val="hybridMultilevel"/>
    <w:tmpl w:val="3816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0309E"/>
    <w:multiLevelType w:val="hybridMultilevel"/>
    <w:tmpl w:val="B0D098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F51E8"/>
    <w:multiLevelType w:val="multilevel"/>
    <w:tmpl w:val="E328083C"/>
    <w:lvl w:ilvl="0">
      <w:start w:val="1"/>
      <w:numFmt w:val="decimal"/>
      <w:lvlText w:val="%1."/>
      <w:lvlJc w:val="left"/>
      <w:pPr>
        <w:tabs>
          <w:tab w:val="num" w:pos="0"/>
        </w:tabs>
        <w:ind w:left="360" w:hanging="360"/>
      </w:pPr>
      <w:rPr>
        <w:rFonts w:cs="Times New Roman" w:hint="default"/>
        <w:i w:val="0"/>
        <w:iCs w:val="0"/>
      </w:rPr>
    </w:lvl>
    <w:lvl w:ilvl="1">
      <w:start w:val="1"/>
      <w:numFmt w:val="decimal"/>
      <w:isLgl/>
      <w:lvlText w:val="%1.%2"/>
      <w:lvlJc w:val="left"/>
      <w:pPr>
        <w:tabs>
          <w:tab w:val="num" w:pos="0"/>
        </w:tabs>
        <w:ind w:left="720" w:hanging="720"/>
      </w:pPr>
      <w:rPr>
        <w:rFonts w:cs="Times New Roman" w:hint="default"/>
        <w:b w:val="0"/>
        <w:bCs w:val="0"/>
        <w:i w:val="0"/>
        <w:iCs w:val="0"/>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7" w15:restartNumberingAfterBreak="0">
    <w:nsid w:val="2C50216C"/>
    <w:multiLevelType w:val="hybridMultilevel"/>
    <w:tmpl w:val="EC2ABD3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2CBE2644"/>
    <w:multiLevelType w:val="hybridMultilevel"/>
    <w:tmpl w:val="2042D7A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9" w15:restartNumberingAfterBreak="0">
    <w:nsid w:val="2D903468"/>
    <w:multiLevelType w:val="hybridMultilevel"/>
    <w:tmpl w:val="7C9CD49C"/>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FB60F33"/>
    <w:multiLevelType w:val="hybridMultilevel"/>
    <w:tmpl w:val="89FC0372"/>
    <w:lvl w:ilvl="0" w:tplc="08090005">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8DD38DC"/>
    <w:multiLevelType w:val="hybridMultilevel"/>
    <w:tmpl w:val="33E2E83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E2430E"/>
    <w:multiLevelType w:val="hybridMultilevel"/>
    <w:tmpl w:val="69E6F3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E6744"/>
    <w:multiLevelType w:val="hybridMultilevel"/>
    <w:tmpl w:val="B7B659D0"/>
    <w:lvl w:ilvl="0" w:tplc="08090005">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318210A"/>
    <w:multiLevelType w:val="hybridMultilevel"/>
    <w:tmpl w:val="6C60324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9027CF"/>
    <w:multiLevelType w:val="hybridMultilevel"/>
    <w:tmpl w:val="81B22060"/>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7E7F77"/>
    <w:multiLevelType w:val="hybridMultilevel"/>
    <w:tmpl w:val="8DD0C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EB83282"/>
    <w:multiLevelType w:val="hybridMultilevel"/>
    <w:tmpl w:val="AC4E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25746"/>
    <w:multiLevelType w:val="hybridMultilevel"/>
    <w:tmpl w:val="2A649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4A0AC8"/>
    <w:multiLevelType w:val="hybridMultilevel"/>
    <w:tmpl w:val="A2566E62"/>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2498"/>
        </w:tabs>
        <w:ind w:left="2498" w:hanging="360"/>
      </w:pPr>
      <w:rPr>
        <w:rFonts w:ascii="Courier New" w:hAnsi="Courier New" w:hint="default"/>
      </w:rPr>
    </w:lvl>
    <w:lvl w:ilvl="2" w:tplc="08090005">
      <w:start w:val="1"/>
      <w:numFmt w:val="bullet"/>
      <w:lvlText w:val=""/>
      <w:lvlJc w:val="left"/>
      <w:pPr>
        <w:tabs>
          <w:tab w:val="num" w:pos="3218"/>
        </w:tabs>
        <w:ind w:left="3218" w:hanging="360"/>
      </w:pPr>
      <w:rPr>
        <w:rFonts w:ascii="Wingdings" w:hAnsi="Wingdings" w:hint="default"/>
      </w:rPr>
    </w:lvl>
    <w:lvl w:ilvl="3" w:tplc="08090001">
      <w:start w:val="1"/>
      <w:numFmt w:val="bullet"/>
      <w:lvlText w:val=""/>
      <w:lvlJc w:val="left"/>
      <w:pPr>
        <w:tabs>
          <w:tab w:val="num" w:pos="3938"/>
        </w:tabs>
        <w:ind w:left="3938" w:hanging="360"/>
      </w:pPr>
      <w:rPr>
        <w:rFonts w:ascii="Symbol" w:hAnsi="Symbol" w:hint="default"/>
      </w:rPr>
    </w:lvl>
    <w:lvl w:ilvl="4" w:tplc="08090003">
      <w:start w:val="1"/>
      <w:numFmt w:val="bullet"/>
      <w:lvlText w:val="o"/>
      <w:lvlJc w:val="left"/>
      <w:pPr>
        <w:tabs>
          <w:tab w:val="num" w:pos="4658"/>
        </w:tabs>
        <w:ind w:left="4658" w:hanging="360"/>
      </w:pPr>
      <w:rPr>
        <w:rFonts w:ascii="Courier New" w:hAnsi="Courier New" w:hint="default"/>
      </w:rPr>
    </w:lvl>
    <w:lvl w:ilvl="5" w:tplc="08090005">
      <w:start w:val="1"/>
      <w:numFmt w:val="bullet"/>
      <w:lvlText w:val=""/>
      <w:lvlJc w:val="left"/>
      <w:pPr>
        <w:tabs>
          <w:tab w:val="num" w:pos="5378"/>
        </w:tabs>
        <w:ind w:left="5378" w:hanging="360"/>
      </w:pPr>
      <w:rPr>
        <w:rFonts w:ascii="Wingdings" w:hAnsi="Wingdings" w:hint="default"/>
      </w:rPr>
    </w:lvl>
    <w:lvl w:ilvl="6" w:tplc="08090001">
      <w:start w:val="1"/>
      <w:numFmt w:val="bullet"/>
      <w:lvlText w:val=""/>
      <w:lvlJc w:val="left"/>
      <w:pPr>
        <w:tabs>
          <w:tab w:val="num" w:pos="6098"/>
        </w:tabs>
        <w:ind w:left="6098" w:hanging="360"/>
      </w:pPr>
      <w:rPr>
        <w:rFonts w:ascii="Symbol" w:hAnsi="Symbol" w:hint="default"/>
      </w:rPr>
    </w:lvl>
    <w:lvl w:ilvl="7" w:tplc="08090003">
      <w:start w:val="1"/>
      <w:numFmt w:val="bullet"/>
      <w:lvlText w:val="o"/>
      <w:lvlJc w:val="left"/>
      <w:pPr>
        <w:tabs>
          <w:tab w:val="num" w:pos="6818"/>
        </w:tabs>
        <w:ind w:left="6818" w:hanging="360"/>
      </w:pPr>
      <w:rPr>
        <w:rFonts w:ascii="Courier New" w:hAnsi="Courier New" w:hint="default"/>
      </w:rPr>
    </w:lvl>
    <w:lvl w:ilvl="8" w:tplc="08090005">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5A6C1C98"/>
    <w:multiLevelType w:val="multilevel"/>
    <w:tmpl w:val="3634F1B4"/>
    <w:lvl w:ilvl="0">
      <w:start w:val="9"/>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941A23"/>
    <w:multiLevelType w:val="multilevel"/>
    <w:tmpl w:val="E494AA80"/>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9AA5FA1"/>
    <w:multiLevelType w:val="multilevel"/>
    <w:tmpl w:val="C2DE5148"/>
    <w:lvl w:ilvl="0">
      <w:start w:val="9"/>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3EE5254"/>
    <w:multiLevelType w:val="hybridMultilevel"/>
    <w:tmpl w:val="835E521A"/>
    <w:lvl w:ilvl="0" w:tplc="08090005">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758E2371"/>
    <w:multiLevelType w:val="hybridMultilevel"/>
    <w:tmpl w:val="16B0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D4743"/>
    <w:multiLevelType w:val="hybridMultilevel"/>
    <w:tmpl w:val="0AF6030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1517AF"/>
    <w:multiLevelType w:val="hybridMultilevel"/>
    <w:tmpl w:val="A0B83A6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86106B3"/>
    <w:multiLevelType w:val="hybridMultilevel"/>
    <w:tmpl w:val="69EE3FC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86F1E70"/>
    <w:multiLevelType w:val="hybridMultilevel"/>
    <w:tmpl w:val="A9F21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D42936"/>
    <w:multiLevelType w:val="hybridMultilevel"/>
    <w:tmpl w:val="D50E0F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334D5E"/>
    <w:multiLevelType w:val="multilevel"/>
    <w:tmpl w:val="BC56CA4A"/>
    <w:lvl w:ilvl="0">
      <w:start w:val="9"/>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B7209F"/>
    <w:multiLevelType w:val="hybridMultilevel"/>
    <w:tmpl w:val="F9F240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5C05EC"/>
    <w:multiLevelType w:val="hybridMultilevel"/>
    <w:tmpl w:val="DAA81DB6"/>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num w:numId="1">
    <w:abstractNumId w:val="6"/>
  </w:num>
  <w:num w:numId="2">
    <w:abstractNumId w:val="8"/>
  </w:num>
  <w:num w:numId="3">
    <w:abstractNumId w:val="26"/>
  </w:num>
  <w:num w:numId="4">
    <w:abstractNumId w:val="5"/>
  </w:num>
  <w:num w:numId="5">
    <w:abstractNumId w:val="12"/>
  </w:num>
  <w:num w:numId="6">
    <w:abstractNumId w:val="2"/>
  </w:num>
  <w:num w:numId="7">
    <w:abstractNumId w:val="10"/>
  </w:num>
  <w:num w:numId="8">
    <w:abstractNumId w:val="13"/>
  </w:num>
  <w:num w:numId="9">
    <w:abstractNumId w:val="23"/>
  </w:num>
  <w:num w:numId="10">
    <w:abstractNumId w:val="21"/>
  </w:num>
  <w:num w:numId="11">
    <w:abstractNumId w:val="29"/>
  </w:num>
  <w:num w:numId="12">
    <w:abstractNumId w:val="31"/>
  </w:num>
  <w:num w:numId="13">
    <w:abstractNumId w:val="14"/>
  </w:num>
  <w:num w:numId="14">
    <w:abstractNumId w:val="18"/>
  </w:num>
  <w:num w:numId="15">
    <w:abstractNumId w:val="15"/>
  </w:num>
  <w:num w:numId="16">
    <w:abstractNumId w:val="30"/>
  </w:num>
  <w:num w:numId="17">
    <w:abstractNumId w:val="20"/>
  </w:num>
  <w:num w:numId="18">
    <w:abstractNumId w:val="22"/>
  </w:num>
  <w:num w:numId="19">
    <w:abstractNumId w:val="11"/>
  </w:num>
  <w:num w:numId="20">
    <w:abstractNumId w:val="25"/>
  </w:num>
  <w:num w:numId="21">
    <w:abstractNumId w:val="16"/>
  </w:num>
  <w:num w:numId="22">
    <w:abstractNumId w:val="19"/>
  </w:num>
  <w:num w:numId="23">
    <w:abstractNumId w:val="9"/>
  </w:num>
  <w:num w:numId="24">
    <w:abstractNumId w:val="27"/>
  </w:num>
  <w:num w:numId="25">
    <w:abstractNumId w:val="1"/>
  </w:num>
  <w:num w:numId="26">
    <w:abstractNumId w:val="7"/>
  </w:num>
  <w:num w:numId="27">
    <w:abstractNumId w:val="32"/>
  </w:num>
  <w:num w:numId="28">
    <w:abstractNumId w:val="3"/>
  </w:num>
  <w:num w:numId="29">
    <w:abstractNumId w:val="0"/>
  </w:num>
  <w:num w:numId="30">
    <w:abstractNumId w:val="28"/>
  </w:num>
  <w:num w:numId="31">
    <w:abstractNumId w:val="17"/>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A86"/>
    <w:rsid w:val="00022B7E"/>
    <w:rsid w:val="00086F96"/>
    <w:rsid w:val="00104C59"/>
    <w:rsid w:val="00127024"/>
    <w:rsid w:val="00131ECF"/>
    <w:rsid w:val="00175726"/>
    <w:rsid w:val="001E1A2F"/>
    <w:rsid w:val="00244AAF"/>
    <w:rsid w:val="00264903"/>
    <w:rsid w:val="002705A0"/>
    <w:rsid w:val="002D0A86"/>
    <w:rsid w:val="00334EA3"/>
    <w:rsid w:val="003830B9"/>
    <w:rsid w:val="003B43AC"/>
    <w:rsid w:val="003C6CF0"/>
    <w:rsid w:val="00592AD7"/>
    <w:rsid w:val="005D373F"/>
    <w:rsid w:val="00642DE0"/>
    <w:rsid w:val="0069120C"/>
    <w:rsid w:val="006E1C6D"/>
    <w:rsid w:val="00707F8D"/>
    <w:rsid w:val="00734D9E"/>
    <w:rsid w:val="007C1F98"/>
    <w:rsid w:val="007C31F8"/>
    <w:rsid w:val="007F5E93"/>
    <w:rsid w:val="00823286"/>
    <w:rsid w:val="00851CBB"/>
    <w:rsid w:val="0086228B"/>
    <w:rsid w:val="00866571"/>
    <w:rsid w:val="00873E6F"/>
    <w:rsid w:val="00877F3D"/>
    <w:rsid w:val="008812ED"/>
    <w:rsid w:val="008A0348"/>
    <w:rsid w:val="008B0202"/>
    <w:rsid w:val="008B6584"/>
    <w:rsid w:val="008B7AE0"/>
    <w:rsid w:val="009E37E3"/>
    <w:rsid w:val="00B1630B"/>
    <w:rsid w:val="00B56292"/>
    <w:rsid w:val="00BF5265"/>
    <w:rsid w:val="00CE6C8F"/>
    <w:rsid w:val="00D43B87"/>
    <w:rsid w:val="00DF6D1A"/>
    <w:rsid w:val="00E31B50"/>
    <w:rsid w:val="00EA7A88"/>
    <w:rsid w:val="00EF5CFB"/>
    <w:rsid w:val="00F0194E"/>
    <w:rsid w:val="00F4508D"/>
    <w:rsid w:val="00F94D8A"/>
    <w:rsid w:val="00FD6B5C"/>
    <w:rsid w:val="00FE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B03A"/>
  <w15:docId w15:val="{F747E90E-15C9-4CEF-A795-A226850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86"/>
    <w:pPr>
      <w:spacing w:after="200" w:line="276" w:lineRule="auto"/>
    </w:pPr>
    <w:rPr>
      <w:rFonts w:ascii="Calibri" w:eastAsia="Times New Roman" w:hAnsi="Calibri" w:cs="Calibri"/>
    </w:rPr>
  </w:style>
  <w:style w:type="paragraph" w:styleId="Heading1">
    <w:name w:val="heading 1"/>
    <w:basedOn w:val="Normal"/>
    <w:next w:val="Normal"/>
    <w:link w:val="Heading1Char"/>
    <w:qFormat/>
    <w:rsid w:val="002D0A86"/>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2D0A86"/>
    <w:pPr>
      <w:spacing w:before="100" w:beforeAutospacing="1" w:after="100" w:afterAutospacing="1" w:line="240" w:lineRule="auto"/>
      <w:outlineLvl w:val="1"/>
    </w:pPr>
    <w:rPr>
      <w:rFonts w:ascii="Cambria" w:eastAsia="SimSun" w:hAnsi="Cambria" w:cs="Times New Roman"/>
      <w:b/>
      <w:bCs/>
      <w:i/>
      <w:iCs/>
      <w:sz w:val="28"/>
      <w:szCs w:val="28"/>
      <w:lang w:val="x-none"/>
    </w:rPr>
  </w:style>
  <w:style w:type="paragraph" w:styleId="Heading4">
    <w:name w:val="heading 4"/>
    <w:basedOn w:val="Normal"/>
    <w:next w:val="Normal"/>
    <w:link w:val="Heading4Char"/>
    <w:qFormat/>
    <w:rsid w:val="002D0A8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A86"/>
    <w:rPr>
      <w:rFonts w:ascii="Arial" w:eastAsia="Times New Roman" w:hAnsi="Arial" w:cs="Arial"/>
      <w:b/>
      <w:bCs/>
      <w:kern w:val="32"/>
      <w:sz w:val="32"/>
      <w:szCs w:val="32"/>
    </w:rPr>
  </w:style>
  <w:style w:type="character" w:customStyle="1" w:styleId="Heading2Char">
    <w:name w:val="Heading 2 Char"/>
    <w:basedOn w:val="DefaultParagraphFont"/>
    <w:link w:val="Heading2"/>
    <w:rsid w:val="002D0A86"/>
    <w:rPr>
      <w:rFonts w:ascii="Cambria" w:eastAsia="SimSun" w:hAnsi="Cambria" w:cs="Times New Roman"/>
      <w:b/>
      <w:bCs/>
      <w:i/>
      <w:iCs/>
      <w:sz w:val="28"/>
      <w:szCs w:val="28"/>
      <w:lang w:val="x-none"/>
    </w:rPr>
  </w:style>
  <w:style w:type="character" w:customStyle="1" w:styleId="Heading4Char">
    <w:name w:val="Heading 4 Char"/>
    <w:basedOn w:val="DefaultParagraphFont"/>
    <w:link w:val="Heading4"/>
    <w:rsid w:val="002D0A86"/>
    <w:rPr>
      <w:rFonts w:ascii="Times New Roman" w:eastAsia="Times New Roman" w:hAnsi="Times New Roman" w:cs="Times New Roman"/>
      <w:b/>
      <w:bCs/>
      <w:sz w:val="28"/>
      <w:szCs w:val="28"/>
    </w:rPr>
  </w:style>
  <w:style w:type="table" w:styleId="TableGrid">
    <w:name w:val="Table Grid"/>
    <w:basedOn w:val="TableNormal"/>
    <w:rsid w:val="002D0A86"/>
    <w:pPr>
      <w:spacing w:after="0" w:line="240" w:lineRule="auto"/>
    </w:pPr>
    <w:rPr>
      <w:rFonts w:ascii="Calibri" w:eastAsia="Times New Roman" w:hAnsi="Calibri" w:cs="Calibri"/>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2D0A86"/>
    <w:pPr>
      <w:ind w:left="720"/>
    </w:pPr>
  </w:style>
  <w:style w:type="paragraph" w:styleId="BodyText">
    <w:name w:val="Body Text"/>
    <w:basedOn w:val="Normal"/>
    <w:link w:val="BodyTextChar"/>
    <w:uiPriority w:val="99"/>
    <w:rsid w:val="002D0A86"/>
    <w:pPr>
      <w:spacing w:after="0" w:line="240" w:lineRule="auto"/>
    </w:pPr>
    <w:rPr>
      <w:rFonts w:eastAsia="Calibri" w:cs="Times New Roman"/>
      <w:sz w:val="20"/>
      <w:szCs w:val="20"/>
      <w:lang w:val="x-none"/>
    </w:rPr>
  </w:style>
  <w:style w:type="character" w:customStyle="1" w:styleId="BodyTextChar">
    <w:name w:val="Body Text Char"/>
    <w:basedOn w:val="DefaultParagraphFont"/>
    <w:link w:val="BodyText"/>
    <w:uiPriority w:val="99"/>
    <w:rsid w:val="002D0A86"/>
    <w:rPr>
      <w:rFonts w:ascii="Calibri" w:eastAsia="Calibri" w:hAnsi="Calibri" w:cs="Times New Roman"/>
      <w:sz w:val="20"/>
      <w:szCs w:val="20"/>
      <w:lang w:val="x-none"/>
    </w:rPr>
  </w:style>
  <w:style w:type="paragraph" w:styleId="BodyText2">
    <w:name w:val="Body Text 2"/>
    <w:basedOn w:val="Normal"/>
    <w:link w:val="BodyText2Char"/>
    <w:rsid w:val="002D0A86"/>
    <w:pPr>
      <w:spacing w:after="0" w:line="240" w:lineRule="auto"/>
      <w:jc w:val="center"/>
    </w:pPr>
    <w:rPr>
      <w:rFonts w:eastAsia="Calibri" w:cs="Times New Roman"/>
      <w:sz w:val="20"/>
      <w:szCs w:val="20"/>
      <w:lang w:val="x-none"/>
    </w:rPr>
  </w:style>
  <w:style w:type="character" w:customStyle="1" w:styleId="BodyText2Char">
    <w:name w:val="Body Text 2 Char"/>
    <w:basedOn w:val="DefaultParagraphFont"/>
    <w:link w:val="BodyText2"/>
    <w:rsid w:val="002D0A86"/>
    <w:rPr>
      <w:rFonts w:ascii="Calibri" w:eastAsia="Calibri" w:hAnsi="Calibri" w:cs="Times New Roman"/>
      <w:sz w:val="20"/>
      <w:szCs w:val="20"/>
      <w:lang w:val="x-none"/>
    </w:rPr>
  </w:style>
  <w:style w:type="paragraph" w:styleId="PlainText">
    <w:name w:val="Plain Text"/>
    <w:basedOn w:val="Normal"/>
    <w:link w:val="PlainTextChar"/>
    <w:rsid w:val="002D0A86"/>
    <w:pPr>
      <w:spacing w:after="0" w:line="240" w:lineRule="auto"/>
    </w:pPr>
    <w:rPr>
      <w:rFonts w:ascii="Courier New" w:eastAsia="Calibri" w:hAnsi="Courier New" w:cs="Times New Roman"/>
      <w:sz w:val="20"/>
      <w:szCs w:val="20"/>
      <w:lang w:val="x-none"/>
    </w:rPr>
  </w:style>
  <w:style w:type="character" w:customStyle="1" w:styleId="PlainTextChar">
    <w:name w:val="Plain Text Char"/>
    <w:basedOn w:val="DefaultParagraphFont"/>
    <w:link w:val="PlainText"/>
    <w:rsid w:val="002D0A86"/>
    <w:rPr>
      <w:rFonts w:ascii="Courier New" w:eastAsia="Calibri" w:hAnsi="Courier New" w:cs="Times New Roman"/>
      <w:sz w:val="20"/>
      <w:szCs w:val="20"/>
      <w:lang w:val="x-none"/>
    </w:rPr>
  </w:style>
  <w:style w:type="character" w:styleId="Hyperlink">
    <w:name w:val="Hyperlink"/>
    <w:uiPriority w:val="99"/>
    <w:rsid w:val="002D0A86"/>
    <w:rPr>
      <w:rFonts w:cs="Times New Roman"/>
      <w:color w:val="0000FF"/>
      <w:u w:val="single"/>
    </w:rPr>
  </w:style>
  <w:style w:type="paragraph" w:styleId="Header">
    <w:name w:val="header"/>
    <w:basedOn w:val="Normal"/>
    <w:link w:val="HeaderChar"/>
    <w:uiPriority w:val="99"/>
    <w:rsid w:val="002D0A86"/>
    <w:pPr>
      <w:tabs>
        <w:tab w:val="center" w:pos="4153"/>
        <w:tab w:val="right" w:pos="8306"/>
      </w:tabs>
    </w:pPr>
    <w:rPr>
      <w:rFonts w:eastAsia="Calibri" w:cs="Times New Roman"/>
      <w:sz w:val="20"/>
      <w:szCs w:val="20"/>
      <w:lang w:val="x-none"/>
    </w:rPr>
  </w:style>
  <w:style w:type="character" w:customStyle="1" w:styleId="HeaderChar">
    <w:name w:val="Header Char"/>
    <w:basedOn w:val="DefaultParagraphFont"/>
    <w:link w:val="Header"/>
    <w:uiPriority w:val="99"/>
    <w:rsid w:val="002D0A86"/>
    <w:rPr>
      <w:rFonts w:ascii="Calibri" w:eastAsia="Calibri" w:hAnsi="Calibri" w:cs="Times New Roman"/>
      <w:sz w:val="20"/>
      <w:szCs w:val="20"/>
      <w:lang w:val="x-none"/>
    </w:rPr>
  </w:style>
  <w:style w:type="paragraph" w:styleId="Footer">
    <w:name w:val="footer"/>
    <w:basedOn w:val="Normal"/>
    <w:link w:val="FooterChar"/>
    <w:rsid w:val="002D0A86"/>
    <w:pPr>
      <w:tabs>
        <w:tab w:val="center" w:pos="4153"/>
        <w:tab w:val="right" w:pos="8306"/>
      </w:tabs>
    </w:pPr>
    <w:rPr>
      <w:rFonts w:eastAsia="Calibri" w:cs="Times New Roman"/>
      <w:sz w:val="20"/>
      <w:szCs w:val="20"/>
      <w:lang w:val="x-none"/>
    </w:rPr>
  </w:style>
  <w:style w:type="character" w:customStyle="1" w:styleId="FooterChar">
    <w:name w:val="Footer Char"/>
    <w:basedOn w:val="DefaultParagraphFont"/>
    <w:link w:val="Footer"/>
    <w:rsid w:val="002D0A86"/>
    <w:rPr>
      <w:rFonts w:ascii="Calibri" w:eastAsia="Calibri" w:hAnsi="Calibri" w:cs="Times New Roman"/>
      <w:sz w:val="20"/>
      <w:szCs w:val="20"/>
      <w:lang w:val="x-none"/>
    </w:rPr>
  </w:style>
  <w:style w:type="paragraph" w:styleId="BalloonText">
    <w:name w:val="Balloon Text"/>
    <w:basedOn w:val="Normal"/>
    <w:link w:val="BalloonTextChar"/>
    <w:semiHidden/>
    <w:rsid w:val="002D0A86"/>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semiHidden/>
    <w:rsid w:val="002D0A86"/>
    <w:rPr>
      <w:rFonts w:ascii="Tahoma" w:eastAsia="Calibri" w:hAnsi="Tahoma" w:cs="Times New Roman"/>
      <w:sz w:val="16"/>
      <w:szCs w:val="16"/>
      <w:lang w:val="x-none"/>
    </w:rPr>
  </w:style>
  <w:style w:type="paragraph" w:styleId="FootnoteText">
    <w:name w:val="footnote text"/>
    <w:basedOn w:val="Normal"/>
    <w:link w:val="FootnoteTextChar"/>
    <w:semiHidden/>
    <w:rsid w:val="002D0A86"/>
    <w:rPr>
      <w:rFonts w:eastAsia="Calibri" w:cs="Times New Roman"/>
      <w:sz w:val="20"/>
      <w:szCs w:val="20"/>
      <w:lang w:val="x-none"/>
    </w:rPr>
  </w:style>
  <w:style w:type="character" w:customStyle="1" w:styleId="FootnoteTextChar">
    <w:name w:val="Footnote Text Char"/>
    <w:basedOn w:val="DefaultParagraphFont"/>
    <w:link w:val="FootnoteText"/>
    <w:semiHidden/>
    <w:rsid w:val="002D0A86"/>
    <w:rPr>
      <w:rFonts w:ascii="Calibri" w:eastAsia="Calibri" w:hAnsi="Calibri" w:cs="Times New Roman"/>
      <w:sz w:val="20"/>
      <w:szCs w:val="20"/>
      <w:lang w:val="x-none"/>
    </w:rPr>
  </w:style>
  <w:style w:type="character" w:styleId="FootnoteReference">
    <w:name w:val="footnote reference"/>
    <w:semiHidden/>
    <w:rsid w:val="002D0A86"/>
    <w:rPr>
      <w:rFonts w:cs="Times New Roman"/>
      <w:vertAlign w:val="superscript"/>
    </w:rPr>
  </w:style>
  <w:style w:type="paragraph" w:styleId="BlockText">
    <w:name w:val="Block Text"/>
    <w:basedOn w:val="Normal"/>
    <w:rsid w:val="002D0A86"/>
    <w:pPr>
      <w:tabs>
        <w:tab w:val="left" w:pos="-432"/>
        <w:tab w:val="left" w:pos="1440"/>
        <w:tab w:val="left" w:pos="1980"/>
      </w:tabs>
      <w:spacing w:after="0" w:line="240" w:lineRule="atLeast"/>
      <w:ind w:left="720" w:right="386" w:hanging="720"/>
    </w:pPr>
    <w:rPr>
      <w:rFonts w:ascii="Palatino" w:eastAsia="Calibri" w:hAnsi="Palatino" w:cs="Palatino"/>
      <w:sz w:val="20"/>
      <w:szCs w:val="20"/>
      <w:lang w:eastAsia="en-GB"/>
    </w:rPr>
  </w:style>
  <w:style w:type="paragraph" w:customStyle="1" w:styleId="Default">
    <w:name w:val="Default"/>
    <w:rsid w:val="002D0A86"/>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semiHidden/>
    <w:rsid w:val="002D0A86"/>
    <w:rPr>
      <w:rFonts w:cs="Times New Roman"/>
      <w:sz w:val="16"/>
      <w:szCs w:val="16"/>
    </w:rPr>
  </w:style>
  <w:style w:type="paragraph" w:styleId="CommentText">
    <w:name w:val="annotation text"/>
    <w:basedOn w:val="Normal"/>
    <w:link w:val="CommentTextChar"/>
    <w:semiHidden/>
    <w:rsid w:val="002D0A86"/>
    <w:rPr>
      <w:rFonts w:eastAsia="Calibri" w:cs="Times New Roman"/>
      <w:sz w:val="20"/>
      <w:szCs w:val="20"/>
      <w:lang w:val="x-none"/>
    </w:rPr>
  </w:style>
  <w:style w:type="character" w:customStyle="1" w:styleId="CommentTextChar">
    <w:name w:val="Comment Text Char"/>
    <w:basedOn w:val="DefaultParagraphFont"/>
    <w:link w:val="CommentText"/>
    <w:semiHidden/>
    <w:rsid w:val="002D0A86"/>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semiHidden/>
    <w:rsid w:val="002D0A86"/>
    <w:rPr>
      <w:b/>
      <w:bCs/>
    </w:rPr>
  </w:style>
  <w:style w:type="character" w:customStyle="1" w:styleId="CommentSubjectChar">
    <w:name w:val="Comment Subject Char"/>
    <w:basedOn w:val="CommentTextChar"/>
    <w:link w:val="CommentSubject"/>
    <w:semiHidden/>
    <w:rsid w:val="002D0A86"/>
    <w:rPr>
      <w:rFonts w:ascii="Calibri" w:eastAsia="Calibri" w:hAnsi="Calibri" w:cs="Times New Roman"/>
      <w:b/>
      <w:bCs/>
      <w:sz w:val="20"/>
      <w:szCs w:val="20"/>
      <w:lang w:val="x-none"/>
    </w:rPr>
  </w:style>
  <w:style w:type="paragraph" w:styleId="DocumentMap">
    <w:name w:val="Document Map"/>
    <w:basedOn w:val="Normal"/>
    <w:link w:val="DocumentMapChar"/>
    <w:semiHidden/>
    <w:rsid w:val="002D0A86"/>
    <w:rPr>
      <w:rFonts w:ascii="Tahoma" w:eastAsia="Calibri" w:hAnsi="Tahoma" w:cs="Times New Roman"/>
      <w:sz w:val="16"/>
      <w:szCs w:val="16"/>
      <w:lang w:val="x-none"/>
    </w:rPr>
  </w:style>
  <w:style w:type="character" w:customStyle="1" w:styleId="DocumentMapChar">
    <w:name w:val="Document Map Char"/>
    <w:basedOn w:val="DefaultParagraphFont"/>
    <w:link w:val="DocumentMap"/>
    <w:semiHidden/>
    <w:rsid w:val="002D0A86"/>
    <w:rPr>
      <w:rFonts w:ascii="Tahoma" w:eastAsia="Calibri" w:hAnsi="Tahoma" w:cs="Times New Roman"/>
      <w:sz w:val="16"/>
      <w:szCs w:val="16"/>
      <w:lang w:val="x-none"/>
    </w:rPr>
  </w:style>
  <w:style w:type="character" w:customStyle="1" w:styleId="CharChar5">
    <w:name w:val="Char Char5"/>
    <w:rsid w:val="002D0A86"/>
    <w:rPr>
      <w:rFonts w:cs="Times New Roman"/>
      <w:lang w:val="x-none" w:eastAsia="en-US"/>
    </w:rPr>
  </w:style>
  <w:style w:type="character" w:styleId="FollowedHyperlink">
    <w:name w:val="FollowedHyperlink"/>
    <w:rsid w:val="002D0A86"/>
    <w:rPr>
      <w:color w:val="800080"/>
      <w:u w:val="single"/>
    </w:rPr>
  </w:style>
  <w:style w:type="paragraph" w:styleId="BodyText3">
    <w:name w:val="Body Text 3"/>
    <w:basedOn w:val="Normal"/>
    <w:link w:val="BodyText3Char"/>
    <w:rsid w:val="002D0A86"/>
    <w:pPr>
      <w:spacing w:after="120"/>
    </w:pPr>
    <w:rPr>
      <w:sz w:val="16"/>
      <w:szCs w:val="16"/>
    </w:rPr>
  </w:style>
  <w:style w:type="character" w:customStyle="1" w:styleId="BodyText3Char">
    <w:name w:val="Body Text 3 Char"/>
    <w:basedOn w:val="DefaultParagraphFont"/>
    <w:link w:val="BodyText3"/>
    <w:rsid w:val="002D0A86"/>
    <w:rPr>
      <w:rFonts w:ascii="Calibri" w:eastAsia="Times New Roman" w:hAnsi="Calibri" w:cs="Calibri"/>
      <w:sz w:val="16"/>
      <w:szCs w:val="16"/>
    </w:rPr>
  </w:style>
  <w:style w:type="character" w:customStyle="1" w:styleId="CharChar4">
    <w:name w:val="Char Char4"/>
    <w:rsid w:val="002D0A86"/>
    <w:rPr>
      <w:rFonts w:ascii="Calibri" w:eastAsia="Calibri" w:hAnsi="Calibri" w:cs="Calibri"/>
      <w:lang w:val="en-GB" w:eastAsia="en-US" w:bidi="ar-SA"/>
    </w:rPr>
  </w:style>
  <w:style w:type="character" w:styleId="PageNumber">
    <w:name w:val="page number"/>
    <w:basedOn w:val="DefaultParagraphFont"/>
    <w:rsid w:val="002D0A86"/>
  </w:style>
  <w:style w:type="paragraph" w:styleId="TOC1">
    <w:name w:val="toc 1"/>
    <w:basedOn w:val="Normal"/>
    <w:next w:val="Normal"/>
    <w:autoRedefine/>
    <w:uiPriority w:val="39"/>
    <w:rsid w:val="002D0A86"/>
    <w:pPr>
      <w:tabs>
        <w:tab w:val="left" w:pos="560"/>
        <w:tab w:val="right" w:leader="dot" w:pos="9016"/>
      </w:tabs>
      <w:spacing w:before="60" w:after="60" w:line="240" w:lineRule="auto"/>
    </w:pPr>
    <w:rPr>
      <w:rFonts w:ascii="Arial" w:hAnsi="Arial"/>
      <w:b/>
      <w:sz w:val="20"/>
    </w:rPr>
  </w:style>
  <w:style w:type="paragraph" w:styleId="EndnoteText">
    <w:name w:val="endnote text"/>
    <w:basedOn w:val="Normal"/>
    <w:link w:val="EndnoteTextChar"/>
    <w:rsid w:val="002D0A86"/>
    <w:rPr>
      <w:sz w:val="20"/>
      <w:szCs w:val="20"/>
    </w:rPr>
  </w:style>
  <w:style w:type="character" w:customStyle="1" w:styleId="EndnoteTextChar">
    <w:name w:val="Endnote Text Char"/>
    <w:basedOn w:val="DefaultParagraphFont"/>
    <w:link w:val="EndnoteText"/>
    <w:rsid w:val="002D0A86"/>
    <w:rPr>
      <w:rFonts w:ascii="Calibri" w:eastAsia="Times New Roman" w:hAnsi="Calibri" w:cs="Calibri"/>
      <w:sz w:val="20"/>
      <w:szCs w:val="20"/>
    </w:rPr>
  </w:style>
  <w:style w:type="character" w:styleId="EndnoteReference">
    <w:name w:val="endnote reference"/>
    <w:rsid w:val="002D0A86"/>
    <w:rPr>
      <w:vertAlign w:val="superscript"/>
    </w:rPr>
  </w:style>
  <w:style w:type="character" w:customStyle="1" w:styleId="ListParagraphChar">
    <w:name w:val="List Paragraph Char"/>
    <w:link w:val="ListParagraph"/>
    <w:uiPriority w:val="99"/>
    <w:rsid w:val="002D0A86"/>
    <w:rPr>
      <w:rFonts w:ascii="Calibri" w:eastAsia="Times New Roman" w:hAnsi="Calibri" w:cs="Calibri"/>
    </w:rPr>
  </w:style>
  <w:style w:type="paragraph" w:styleId="Revision">
    <w:name w:val="Revision"/>
    <w:hidden/>
    <w:uiPriority w:val="99"/>
    <w:semiHidden/>
    <w:rsid w:val="002D0A8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ZXDD766ENQDJ-1517430395-3132</_dlc_DocId>
    <_dlc_DocIdUrl xmlns="7845b4e5-581f-4554-8843-a411c9829904">
      <Url>https://intranetsp.bournemouth.ac.uk/_layouts/15/DocIdRedir.aspx?ID=ZXDD766ENQDJ-1517430395-3132</Url>
      <Description>ZXDD766ENQDJ-1517430395-3132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A21208-4958-49B2-80EF-16E7BDF26EA3}">
  <ds:schemaRefs>
    <ds:schemaRef ds:uri="http://schemas.microsoft.com/sharepoint/v3/contenttype/forms"/>
  </ds:schemaRefs>
</ds:datastoreItem>
</file>

<file path=customXml/itemProps2.xml><?xml version="1.0" encoding="utf-8"?>
<ds:datastoreItem xmlns:ds="http://schemas.openxmlformats.org/officeDocument/2006/customXml" ds:itemID="{79C0B4D7-901F-4745-8846-184B83580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D28D8-4D5D-4492-A103-8B276A2D39B7}"/>
</file>

<file path=customXml/itemProps4.xml><?xml version="1.0" encoding="utf-8"?>
<ds:datastoreItem xmlns:ds="http://schemas.openxmlformats.org/officeDocument/2006/customXml" ds:itemID="{2E6AFCCB-14BF-4AD7-AFE4-FC37183CC347}"/>
</file>

<file path=docProps/app.xml><?xml version="1.0" encoding="utf-8"?>
<Properties xmlns="http://schemas.openxmlformats.org/officeDocument/2006/extended-properties" xmlns:vt="http://schemas.openxmlformats.org/officeDocument/2006/docPropsVTypes">
  <Template>Normal.dotm</Template>
  <TotalTime>2</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6H Appendix 2 Resolution Table</dc:title>
  <dc:creator>Ella,Say</dc:creator>
  <cp:lastModifiedBy>Helen Middleton</cp:lastModifiedBy>
  <cp:revision>5</cp:revision>
  <cp:lastPrinted>2021-06-01T11:06:00Z</cp:lastPrinted>
  <dcterms:created xsi:type="dcterms:W3CDTF">2022-08-17T12:42:00Z</dcterms:created>
  <dcterms:modified xsi:type="dcterms:W3CDTF">2022-11-02T09:22:00Z</dcterms:modified>
  <cp:category>Form for publication in 2022-23</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d553d445-47ec-4729-85fa-adbc309ce80b</vt:lpwstr>
  </property>
</Properties>
</file>